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21EE" w14:textId="77777777" w:rsidR="00E25C69" w:rsidRPr="00D12865" w:rsidRDefault="00477D63" w:rsidP="00D12865">
      <w:pPr>
        <w:jc w:val="center"/>
        <w:rPr>
          <w:rFonts w:ascii="Verdana" w:hAnsi="Verdana"/>
          <w:b/>
          <w:sz w:val="32"/>
          <w:szCs w:val="24"/>
        </w:rPr>
      </w:pPr>
      <w:r w:rsidRPr="00F22F17">
        <w:rPr>
          <w:rFonts w:ascii="Verdana" w:hAnsi="Verdana"/>
          <w:b/>
          <w:sz w:val="32"/>
          <w:szCs w:val="24"/>
        </w:rPr>
        <w:t xml:space="preserve">Laboratory Safety </w:t>
      </w:r>
      <w:r w:rsidR="00C33D6E">
        <w:rPr>
          <w:rFonts w:ascii="Verdana" w:hAnsi="Verdana"/>
          <w:b/>
          <w:sz w:val="32"/>
          <w:szCs w:val="24"/>
        </w:rPr>
        <w:t>Training</w:t>
      </w:r>
      <w:r w:rsidRPr="00F22F17">
        <w:rPr>
          <w:rFonts w:ascii="Verdana" w:hAnsi="Verdana"/>
          <w:b/>
          <w:sz w:val="32"/>
          <w:szCs w:val="24"/>
        </w:rPr>
        <w:t xml:space="preserve"> Checklist</w:t>
      </w:r>
      <w:r w:rsidR="00E25C69">
        <w:rPr>
          <w:rFonts w:ascii="Verdana" w:hAnsi="Verdana"/>
          <w:b/>
          <w:sz w:val="32"/>
          <w:szCs w:val="24"/>
        </w:rPr>
        <w:t xml:space="preserve"> and Documentation</w:t>
      </w:r>
    </w:p>
    <w:p w14:paraId="6952A171" w14:textId="77777777" w:rsidR="00E25C69" w:rsidRPr="00B07BDA" w:rsidRDefault="00E25C69" w:rsidP="00E25C69">
      <w:pPr>
        <w:tabs>
          <w:tab w:val="left" w:pos="6030"/>
        </w:tabs>
        <w:rPr>
          <w:rFonts w:ascii="Verdana" w:hAnsi="Verdana"/>
          <w:b/>
          <w:sz w:val="18"/>
          <w:szCs w:val="20"/>
        </w:rPr>
      </w:pPr>
      <w:r w:rsidRPr="00B07BDA">
        <w:rPr>
          <w:rFonts w:ascii="Verdana" w:hAnsi="Verdana"/>
          <w:b/>
          <w:bCs/>
          <w:sz w:val="18"/>
          <w:szCs w:val="20"/>
        </w:rPr>
        <w:t>Name</w:t>
      </w:r>
      <w:r w:rsidRPr="00B07BDA">
        <w:rPr>
          <w:rFonts w:ascii="Verdana" w:hAnsi="Verdana"/>
          <w:b/>
          <w:sz w:val="18"/>
          <w:szCs w:val="20"/>
        </w:rPr>
        <w:t xml:space="preserve"> ____________________________</w:t>
      </w:r>
      <w:r w:rsidR="00427421" w:rsidRPr="00B07BDA">
        <w:rPr>
          <w:rFonts w:ascii="Verdana" w:hAnsi="Verdana"/>
          <w:b/>
          <w:sz w:val="18"/>
          <w:szCs w:val="20"/>
        </w:rPr>
        <w:t>_</w:t>
      </w:r>
      <w:r w:rsidR="00607257">
        <w:rPr>
          <w:rFonts w:ascii="Verdana" w:hAnsi="Verdana"/>
          <w:b/>
          <w:sz w:val="18"/>
          <w:szCs w:val="20"/>
        </w:rPr>
        <w:t>___</w:t>
      </w:r>
      <w:r w:rsidRPr="00B07BDA">
        <w:rPr>
          <w:rFonts w:ascii="Verdana" w:hAnsi="Verdana"/>
          <w:b/>
          <w:sz w:val="18"/>
          <w:szCs w:val="20"/>
        </w:rPr>
        <w:t xml:space="preserve"> </w:t>
      </w:r>
      <w:r w:rsidRPr="00B07BDA">
        <w:rPr>
          <w:rFonts w:ascii="Verdana" w:hAnsi="Verdana"/>
          <w:b/>
          <w:bCs/>
          <w:sz w:val="18"/>
          <w:szCs w:val="20"/>
        </w:rPr>
        <w:t>Department/Group</w:t>
      </w:r>
      <w:r w:rsidRPr="00B07BDA">
        <w:rPr>
          <w:rFonts w:ascii="Verdana" w:hAnsi="Verdana"/>
          <w:b/>
          <w:sz w:val="18"/>
          <w:szCs w:val="20"/>
        </w:rPr>
        <w:t xml:space="preserve"> </w:t>
      </w:r>
      <w:r w:rsidR="00607257">
        <w:rPr>
          <w:rFonts w:ascii="Verdana" w:hAnsi="Verdana"/>
          <w:b/>
          <w:sz w:val="18"/>
          <w:szCs w:val="20"/>
        </w:rPr>
        <w:t>____________________________</w:t>
      </w:r>
    </w:p>
    <w:p w14:paraId="2208612A" w14:textId="77777777" w:rsidR="00E25C69" w:rsidRPr="00B641ED" w:rsidRDefault="00607257" w:rsidP="00427421">
      <w:pPr>
        <w:rPr>
          <w:rFonts w:ascii="Verdana" w:hAnsi="Verdana"/>
          <w:b/>
          <w:bCs/>
          <w:sz w:val="18"/>
          <w:szCs w:val="20"/>
        </w:rPr>
      </w:pPr>
      <w:r w:rsidRPr="00B641ED">
        <w:rPr>
          <w:rFonts w:ascii="Verdana" w:hAnsi="Verdana"/>
          <w:b/>
          <w:bCs/>
          <w:sz w:val="18"/>
          <w:szCs w:val="20"/>
        </w:rPr>
        <w:t xml:space="preserve">Supervisor </w:t>
      </w:r>
      <w:r>
        <w:rPr>
          <w:rFonts w:ascii="Verdana" w:hAnsi="Verdana"/>
          <w:b/>
          <w:sz w:val="18"/>
          <w:szCs w:val="20"/>
        </w:rPr>
        <w:t>____________________________</w:t>
      </w:r>
      <w:r w:rsidR="00427421">
        <w:rPr>
          <w:rFonts w:ascii="Verdana" w:hAnsi="Verdana"/>
          <w:b/>
          <w:sz w:val="18"/>
          <w:szCs w:val="20"/>
        </w:rPr>
        <w:t xml:space="preserve"> </w:t>
      </w:r>
      <w:r w:rsidRPr="00B641ED">
        <w:rPr>
          <w:rFonts w:ascii="Verdana" w:hAnsi="Verdana"/>
          <w:b/>
          <w:bCs/>
          <w:sz w:val="18"/>
          <w:szCs w:val="20"/>
        </w:rPr>
        <w:t xml:space="preserve">Campus Location </w:t>
      </w:r>
      <w:r w:rsidR="00E25C69" w:rsidRPr="00B641ED">
        <w:rPr>
          <w:rFonts w:ascii="Verdana" w:hAnsi="Verdana"/>
          <w:b/>
          <w:bCs/>
          <w:sz w:val="18"/>
          <w:szCs w:val="20"/>
        </w:rPr>
        <w:t>______________________</w:t>
      </w:r>
      <w:r w:rsidR="00427421">
        <w:rPr>
          <w:rFonts w:ascii="Verdana" w:hAnsi="Verdana"/>
          <w:b/>
          <w:bCs/>
          <w:sz w:val="18"/>
          <w:szCs w:val="20"/>
        </w:rPr>
        <w:t>_____</w:t>
      </w:r>
      <w:r>
        <w:rPr>
          <w:rFonts w:ascii="Verdana" w:hAnsi="Verdana"/>
          <w:b/>
          <w:bCs/>
          <w:sz w:val="18"/>
          <w:szCs w:val="20"/>
        </w:rPr>
        <w:t>___</w:t>
      </w:r>
    </w:p>
    <w:p w14:paraId="36845E6D" w14:textId="77777777" w:rsidR="008C0862" w:rsidRPr="001136F4" w:rsidRDefault="000F3C40" w:rsidP="00764AAD">
      <w:pPr>
        <w:pStyle w:val="Heading2"/>
        <w:tabs>
          <w:tab w:val="left" w:pos="8100"/>
        </w:tabs>
        <w:rPr>
          <w:b w:val="0"/>
          <w:i/>
        </w:rPr>
      </w:pPr>
      <w:r w:rsidRPr="000F3C40">
        <w:rPr>
          <w:i/>
        </w:rPr>
        <w:t xml:space="preserve">Part A: </w:t>
      </w:r>
      <w:r w:rsidR="008C0862" w:rsidRPr="001136F4">
        <w:rPr>
          <w:b w:val="0"/>
          <w:i/>
        </w:rPr>
        <w:t>The following trainings are required by all personnel before starting work in a lab:</w:t>
      </w:r>
    </w:p>
    <w:p w14:paraId="0F275118" w14:textId="77777777" w:rsidR="00764AAD" w:rsidRPr="00601383" w:rsidRDefault="00764AAD" w:rsidP="009606BC">
      <w:pPr>
        <w:tabs>
          <w:tab w:val="left" w:pos="5760"/>
          <w:tab w:val="left" w:pos="7200"/>
        </w:tabs>
        <w:contextualSpacing/>
        <w:rPr>
          <w:b/>
        </w:rPr>
      </w:pPr>
      <w:r w:rsidRPr="00764AAD">
        <w:tab/>
      </w:r>
      <w:r w:rsidR="00E25C69">
        <w:tab/>
      </w:r>
      <w:r w:rsidRPr="00601383">
        <w:rPr>
          <w:b/>
        </w:rPr>
        <w:t>initial and date when completed:</w:t>
      </w:r>
    </w:p>
    <w:p w14:paraId="725EC2DC" w14:textId="709976DE" w:rsidR="008C0862" w:rsidRPr="00764AAD" w:rsidRDefault="002F5EFA" w:rsidP="00764AAD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2138835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06BC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8C0862" w:rsidRPr="003638E1">
        <w:rPr>
          <w:rFonts w:ascii="Verdana" w:hAnsi="Verdana"/>
          <w:sz w:val="24"/>
          <w:szCs w:val="24"/>
        </w:rPr>
        <w:tab/>
      </w:r>
      <w:r w:rsidR="00D12865">
        <w:rPr>
          <w:rFonts w:ascii="Verdana" w:hAnsi="Verdana"/>
        </w:rPr>
        <w:t xml:space="preserve">Reading the </w:t>
      </w:r>
      <w:r w:rsidR="007279F7">
        <w:rPr>
          <w:rFonts w:ascii="Verdana" w:hAnsi="Verdana"/>
        </w:rPr>
        <w:t xml:space="preserve">DRS </w:t>
      </w:r>
      <w:hyperlink r:id="rId5" w:history="1">
        <w:r w:rsidR="007279F7" w:rsidRPr="0001393A">
          <w:rPr>
            <w:rStyle w:val="Hyperlink"/>
            <w:rFonts w:ascii="Verdana" w:hAnsi="Verdana"/>
          </w:rPr>
          <w:t>Laboratory Safety Guide</w:t>
        </w:r>
      </w:hyperlink>
      <w:r>
        <w:rPr>
          <w:rStyle w:val="Hyperlink"/>
          <w:rFonts w:ascii="Verdana" w:hAnsi="Verdana"/>
        </w:rPr>
        <w:t>/Chemical Hygiene Plan</w:t>
      </w:r>
      <w:r w:rsidR="00764AAD">
        <w:rPr>
          <w:rFonts w:ascii="Verdana" w:hAnsi="Verdana"/>
        </w:rPr>
        <w:tab/>
      </w:r>
      <w:r w:rsidR="00764AAD">
        <w:rPr>
          <w:rFonts w:ascii="Verdana" w:hAnsi="Verdana"/>
          <w:u w:val="single"/>
        </w:rPr>
        <w:tab/>
      </w:r>
    </w:p>
    <w:p w14:paraId="38665427" w14:textId="77777777" w:rsidR="00A6476E" w:rsidRDefault="002F5EFA" w:rsidP="00764AAD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6602731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06BC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A6476E" w:rsidRPr="003638E1">
        <w:rPr>
          <w:rFonts w:ascii="Verdana" w:hAnsi="Verdana"/>
          <w:sz w:val="24"/>
          <w:szCs w:val="24"/>
        </w:rPr>
        <w:tab/>
      </w:r>
      <w:r w:rsidR="00D12865">
        <w:rPr>
          <w:rFonts w:ascii="Verdana" w:hAnsi="Verdana"/>
        </w:rPr>
        <w:t>Laboratory Safety Training (DRS online training)</w:t>
      </w:r>
      <w:r w:rsidR="00764AAD">
        <w:rPr>
          <w:rFonts w:ascii="Verdana" w:hAnsi="Verdana"/>
        </w:rPr>
        <w:tab/>
      </w:r>
      <w:r w:rsidR="00764AAD">
        <w:rPr>
          <w:rFonts w:ascii="Verdana" w:hAnsi="Verdana"/>
          <w:u w:val="single"/>
        </w:rPr>
        <w:tab/>
      </w:r>
    </w:p>
    <w:p w14:paraId="48B73B1A" w14:textId="77777777" w:rsidR="00A6476E" w:rsidRDefault="002F5EFA" w:rsidP="00764AAD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9538371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06BC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A6476E" w:rsidRPr="003638E1">
        <w:rPr>
          <w:rFonts w:ascii="Verdana" w:hAnsi="Verdana"/>
          <w:sz w:val="24"/>
          <w:szCs w:val="24"/>
        </w:rPr>
        <w:tab/>
      </w:r>
      <w:r w:rsidR="00A6476E">
        <w:rPr>
          <w:rFonts w:ascii="Verdana" w:hAnsi="Verdana"/>
        </w:rPr>
        <w:t xml:space="preserve">Laboratory </w:t>
      </w:r>
      <w:r w:rsidR="0093215D">
        <w:rPr>
          <w:rFonts w:ascii="Verdana" w:hAnsi="Verdana"/>
        </w:rPr>
        <w:t xml:space="preserve">Specific </w:t>
      </w:r>
      <w:r w:rsidR="00A6476E">
        <w:rPr>
          <w:rFonts w:ascii="Verdana" w:hAnsi="Verdana"/>
        </w:rPr>
        <w:t xml:space="preserve">Orientation </w:t>
      </w:r>
      <w:r w:rsidR="00764AAD">
        <w:rPr>
          <w:rFonts w:ascii="Verdana" w:hAnsi="Verdana"/>
        </w:rPr>
        <w:tab/>
      </w:r>
    </w:p>
    <w:p w14:paraId="3863339B" w14:textId="77777777" w:rsidR="00A6476E" w:rsidRDefault="002F5EFA" w:rsidP="00764AAD">
      <w:pPr>
        <w:tabs>
          <w:tab w:val="left" w:pos="720"/>
          <w:tab w:val="left" w:pos="8640"/>
          <w:tab w:val="left" w:pos="10080"/>
        </w:tabs>
        <w:ind w:left="720"/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</w:rPr>
          <w:id w:val="-436061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06BC">
            <w:rPr>
              <w:rFonts w:ascii="MS Gothic" w:eastAsia="MS Gothic" w:hAnsi="MS Gothic" w:hint="eastAsia"/>
            </w:rPr>
            <w:t>☒</w:t>
          </w:r>
        </w:sdtContent>
      </w:sdt>
      <w:r w:rsidR="00A6476E">
        <w:rPr>
          <w:rFonts w:ascii="Verdana" w:hAnsi="Verdana"/>
        </w:rPr>
        <w:t xml:space="preserve"> Location </w:t>
      </w:r>
      <w:r w:rsidR="00295F37">
        <w:rPr>
          <w:rFonts w:ascii="Verdana" w:hAnsi="Verdana"/>
        </w:rPr>
        <w:t xml:space="preserve">and use </w:t>
      </w:r>
      <w:r w:rsidR="00A6476E">
        <w:rPr>
          <w:rFonts w:ascii="Verdana" w:hAnsi="Verdana"/>
        </w:rPr>
        <w:t>of safety equipment</w:t>
      </w:r>
      <w:r w:rsidR="00EB4F09">
        <w:rPr>
          <w:rFonts w:ascii="Verdana" w:hAnsi="Verdana"/>
        </w:rPr>
        <w:t xml:space="preserve"> </w:t>
      </w:r>
      <w:r w:rsidR="00764AAD">
        <w:rPr>
          <w:rFonts w:ascii="Verdana" w:hAnsi="Verdana"/>
        </w:rPr>
        <w:tab/>
      </w:r>
    </w:p>
    <w:p w14:paraId="50BF8F02" w14:textId="77777777" w:rsidR="00FB4AE8" w:rsidRPr="00FB4AE8" w:rsidRDefault="00FB4AE8" w:rsidP="00764AAD">
      <w:pPr>
        <w:tabs>
          <w:tab w:val="left" w:pos="720"/>
          <w:tab w:val="left" w:pos="8640"/>
          <w:tab w:val="left" w:pos="10080"/>
        </w:tabs>
        <w:ind w:left="720"/>
        <w:contextualSpacing/>
        <w:rPr>
          <w:rFonts w:ascii="Verdana" w:hAnsi="Verdana"/>
          <w:u w:val="single"/>
        </w:rPr>
      </w:pPr>
      <w:r>
        <w:rPr>
          <w:rFonts w:ascii="Verdana" w:hAnsi="Verdana"/>
        </w:rPr>
        <w:t xml:space="preserve">   (</w:t>
      </w:r>
      <w:r w:rsidR="00484106">
        <w:rPr>
          <w:rFonts w:ascii="Verdana" w:hAnsi="Verdana"/>
        </w:rPr>
        <w:t xml:space="preserve">PPE, </w:t>
      </w:r>
      <w:r>
        <w:rPr>
          <w:rFonts w:ascii="Verdana" w:hAnsi="Verdana"/>
        </w:rPr>
        <w:t>safety shower, eye wash, spill kit, fire extinguisher)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</w:p>
    <w:p w14:paraId="5FDE276D" w14:textId="77777777" w:rsidR="00A6476E" w:rsidRPr="00D12865" w:rsidRDefault="002F5EFA" w:rsidP="00764AAD">
      <w:pPr>
        <w:tabs>
          <w:tab w:val="left" w:pos="720"/>
          <w:tab w:val="left" w:pos="8640"/>
          <w:tab w:val="left" w:pos="10080"/>
        </w:tabs>
        <w:ind w:left="720"/>
        <w:contextualSpacing/>
        <w:rPr>
          <w:rFonts w:ascii="Verdana" w:hAnsi="Verdana"/>
        </w:rPr>
      </w:pPr>
      <w:sdt>
        <w:sdtPr>
          <w:rPr>
            <w:rFonts w:ascii="Verdana" w:hAnsi="Verdana"/>
          </w:rPr>
          <w:id w:val="11128553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06BC">
            <w:rPr>
              <w:rFonts w:ascii="MS Gothic" w:eastAsia="MS Gothic" w:hAnsi="MS Gothic" w:hint="eastAsia"/>
            </w:rPr>
            <w:t>☒</w:t>
          </w:r>
        </w:sdtContent>
      </w:sdt>
      <w:r w:rsidR="0093215D">
        <w:rPr>
          <w:rFonts w:ascii="Verdana" w:hAnsi="Verdana"/>
        </w:rPr>
        <w:t xml:space="preserve"> Access to </w:t>
      </w:r>
      <w:r w:rsidR="00FB4AE8">
        <w:rPr>
          <w:rFonts w:ascii="Verdana" w:hAnsi="Verdana"/>
        </w:rPr>
        <w:t xml:space="preserve">safety data sheets </w:t>
      </w:r>
      <w:r w:rsidR="0093215D">
        <w:rPr>
          <w:rFonts w:ascii="Verdana" w:hAnsi="Verdana"/>
        </w:rPr>
        <w:t>and other reference material</w:t>
      </w:r>
      <w:r w:rsidR="00764AAD">
        <w:rPr>
          <w:rFonts w:ascii="Verdana" w:hAnsi="Verdana"/>
        </w:rPr>
        <w:tab/>
      </w:r>
      <w:r w:rsidR="00764AAD">
        <w:rPr>
          <w:rFonts w:ascii="Verdana" w:hAnsi="Verdana"/>
          <w:u w:val="single"/>
        </w:rPr>
        <w:tab/>
      </w:r>
    </w:p>
    <w:p w14:paraId="689B696C" w14:textId="77777777" w:rsidR="00C56D20" w:rsidRDefault="002F5EFA" w:rsidP="00C56D20">
      <w:pPr>
        <w:tabs>
          <w:tab w:val="left" w:pos="720"/>
          <w:tab w:val="left" w:pos="8640"/>
          <w:tab w:val="left" w:pos="10080"/>
        </w:tabs>
        <w:ind w:left="720"/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</w:rPr>
          <w:id w:val="5400995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6662">
            <w:rPr>
              <w:rFonts w:ascii="MS Gothic" w:eastAsia="MS Gothic" w:hAnsi="MS Gothic" w:hint="eastAsia"/>
            </w:rPr>
            <w:t>☒</w:t>
          </w:r>
        </w:sdtContent>
      </w:sdt>
      <w:r w:rsidR="00C56D20">
        <w:rPr>
          <w:rFonts w:ascii="Verdana" w:hAnsi="Verdana"/>
        </w:rPr>
        <w:t xml:space="preserve"> Lab specific </w:t>
      </w:r>
      <w:r w:rsidR="00A82338">
        <w:rPr>
          <w:rFonts w:ascii="Verdana" w:hAnsi="Verdana"/>
        </w:rPr>
        <w:t xml:space="preserve">information and </w:t>
      </w:r>
      <w:r w:rsidR="00C56D20">
        <w:rPr>
          <w:rFonts w:ascii="Verdana" w:hAnsi="Verdana"/>
        </w:rPr>
        <w:t>policies</w:t>
      </w:r>
      <w:r w:rsidR="00C56D20">
        <w:rPr>
          <w:rFonts w:ascii="Verdana" w:hAnsi="Verdana"/>
        </w:rPr>
        <w:tab/>
      </w:r>
      <w:r w:rsidR="00C56D20">
        <w:rPr>
          <w:rFonts w:ascii="Verdana" w:hAnsi="Verdana"/>
          <w:u w:val="single"/>
        </w:rPr>
        <w:tab/>
      </w:r>
    </w:p>
    <w:p w14:paraId="2D28327F" w14:textId="77777777" w:rsidR="008C0862" w:rsidRDefault="001136F4" w:rsidP="008C0862">
      <w:pPr>
        <w:contextualSpacing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BB8F0" wp14:editId="71E2B2FD">
                <wp:simplePos x="0" y="0"/>
                <wp:positionH relativeFrom="column">
                  <wp:posOffset>-81915</wp:posOffset>
                </wp:positionH>
                <wp:positionV relativeFrom="paragraph">
                  <wp:posOffset>66040</wp:posOffset>
                </wp:positionV>
                <wp:extent cx="6677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90E33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5pt,5.2pt" to="519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" strokecolor="black [3213]" strokeweight="1.5pt"/>
            </w:pict>
          </mc:Fallback>
        </mc:AlternateContent>
      </w:r>
    </w:p>
    <w:p w14:paraId="7A25F8F1" w14:textId="7AA99674" w:rsidR="008C0862" w:rsidRPr="001136F4" w:rsidRDefault="000F3C40" w:rsidP="008C0862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t xml:space="preserve">Part B: DRS Trainings </w:t>
      </w:r>
      <w:r w:rsidR="00A6476E" w:rsidRPr="001136F4">
        <w:rPr>
          <w:rFonts w:ascii="Verdana" w:hAnsi="Verdana"/>
          <w:i/>
        </w:rPr>
        <w:t>Based on the hazards in the laboratory, the P.I.</w:t>
      </w:r>
      <w:r w:rsidR="0093215D" w:rsidRPr="001136F4">
        <w:rPr>
          <w:rFonts w:ascii="Verdana" w:hAnsi="Verdana"/>
          <w:i/>
        </w:rPr>
        <w:t xml:space="preserve">/lab manager </w:t>
      </w:r>
      <w:r w:rsidR="00A6476E" w:rsidRPr="001136F4">
        <w:rPr>
          <w:rFonts w:ascii="Verdana" w:hAnsi="Verdana"/>
          <w:i/>
        </w:rPr>
        <w:t xml:space="preserve">should check what other trainings </w:t>
      </w:r>
      <w:r w:rsidR="00D17027">
        <w:rPr>
          <w:rFonts w:ascii="Verdana" w:hAnsi="Verdana"/>
          <w:i/>
        </w:rPr>
        <w:t>must</w:t>
      </w:r>
      <w:r w:rsidR="00A6476E" w:rsidRPr="001136F4">
        <w:rPr>
          <w:rFonts w:ascii="Verdana" w:hAnsi="Verdana"/>
          <w:i/>
        </w:rPr>
        <w:t xml:space="preserve"> be completed:</w:t>
      </w:r>
    </w:p>
    <w:p w14:paraId="1DCC2858" w14:textId="77777777" w:rsidR="00477D63" w:rsidRPr="001D1400" w:rsidRDefault="00C33D6E" w:rsidP="009220EF">
      <w:pPr>
        <w:pStyle w:val="Heading2"/>
        <w:rPr>
          <w:b w:val="0"/>
        </w:rPr>
      </w:pPr>
      <w:r>
        <w:t>DRS Online Trainings</w:t>
      </w:r>
      <w:r w:rsidR="001D1400">
        <w:t xml:space="preserve"> </w:t>
      </w:r>
      <w:r w:rsidR="001D1400">
        <w:rPr>
          <w:b w:val="0"/>
        </w:rPr>
        <w:t>(Completion will be documented in the DRS database)</w:t>
      </w:r>
    </w:p>
    <w:p w14:paraId="3C3475EF" w14:textId="60AA637B" w:rsidR="00941C1A" w:rsidRDefault="002F5EFA" w:rsidP="00941C1A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170412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1C1A" w:rsidRPr="003638E1">
        <w:rPr>
          <w:rFonts w:ascii="Verdana" w:hAnsi="Verdana"/>
          <w:sz w:val="24"/>
          <w:szCs w:val="24"/>
        </w:rPr>
        <w:tab/>
      </w:r>
      <w:r w:rsidR="00941C1A">
        <w:rPr>
          <w:rFonts w:ascii="Verdana" w:hAnsi="Verdana"/>
        </w:rPr>
        <w:t>Analytical X-ray Safety</w:t>
      </w:r>
      <w:r w:rsidR="00941C1A">
        <w:rPr>
          <w:rFonts w:ascii="Verdana" w:hAnsi="Verdana"/>
        </w:rPr>
        <w:tab/>
      </w:r>
      <w:r w:rsidR="00941C1A">
        <w:rPr>
          <w:rFonts w:ascii="Verdana" w:hAnsi="Verdana"/>
          <w:u w:val="single"/>
        </w:rPr>
        <w:tab/>
      </w:r>
    </w:p>
    <w:p w14:paraId="7D8ED72F" w14:textId="0841BF62" w:rsidR="00CE311A" w:rsidRDefault="002F5EFA" w:rsidP="00CE311A">
      <w:pPr>
        <w:tabs>
          <w:tab w:val="left" w:pos="156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-121572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311A" w:rsidRPr="00CE311A">
        <w:rPr>
          <w:rFonts w:ascii="Verdana" w:hAnsi="Verdana"/>
        </w:rPr>
        <w:t xml:space="preserve">     </w:t>
      </w:r>
      <w:r w:rsidR="00CE311A">
        <w:rPr>
          <w:rFonts w:ascii="Verdana" w:hAnsi="Verdana"/>
        </w:rPr>
        <w:t xml:space="preserve"> </w:t>
      </w:r>
      <w:r w:rsidR="00CE311A" w:rsidRPr="00CE311A">
        <w:rPr>
          <w:rFonts w:ascii="Verdana" w:hAnsi="Verdana"/>
        </w:rPr>
        <w:t>Awareness training for transport of HazMat</w:t>
      </w:r>
      <w:r w:rsidR="00CE311A">
        <w:rPr>
          <w:rFonts w:ascii="Verdana" w:hAnsi="Verdana"/>
        </w:rPr>
        <w:tab/>
      </w:r>
      <w:r w:rsidR="00CE311A">
        <w:rPr>
          <w:rFonts w:ascii="Verdana" w:hAnsi="Verdana"/>
        </w:rPr>
        <w:tab/>
      </w:r>
      <w:r w:rsidR="00CE311A">
        <w:rPr>
          <w:rFonts w:ascii="Verdana" w:hAnsi="Verdana"/>
        </w:rPr>
        <w:tab/>
      </w:r>
      <w:r w:rsidR="00CE311A">
        <w:rPr>
          <w:rFonts w:ascii="Verdana" w:hAnsi="Verdana"/>
        </w:rPr>
        <w:tab/>
      </w:r>
      <w:r w:rsidR="00CE311A">
        <w:rPr>
          <w:rFonts w:ascii="Verdana" w:hAnsi="Verdana"/>
        </w:rPr>
        <w:tab/>
      </w:r>
      <w:r w:rsidR="00CE311A">
        <w:rPr>
          <w:rFonts w:ascii="Verdana" w:hAnsi="Verdana"/>
          <w:u w:val="single"/>
        </w:rPr>
        <w:tab/>
      </w:r>
      <w:r w:rsidR="00CE311A">
        <w:rPr>
          <w:rFonts w:ascii="Verdana" w:hAnsi="Verdana"/>
          <w:u w:val="single"/>
        </w:rPr>
        <w:tab/>
      </w:r>
    </w:p>
    <w:p w14:paraId="439D33FB" w14:textId="38430240" w:rsidR="00E60EAB" w:rsidRDefault="002F5EFA" w:rsidP="00764AAD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26759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0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4423" w:rsidRPr="00F22F17">
        <w:rPr>
          <w:rFonts w:ascii="Verdana" w:hAnsi="Verdana"/>
        </w:rPr>
        <w:tab/>
      </w:r>
      <w:r w:rsidR="00C33D6E">
        <w:rPr>
          <w:rFonts w:ascii="Verdana" w:hAnsi="Verdana"/>
        </w:rPr>
        <w:t xml:space="preserve">Chemical </w:t>
      </w:r>
      <w:r w:rsidR="00216679">
        <w:rPr>
          <w:rFonts w:ascii="Verdana" w:hAnsi="Verdana"/>
        </w:rPr>
        <w:t>Safety</w:t>
      </w:r>
      <w:r w:rsidR="00214017">
        <w:rPr>
          <w:rFonts w:ascii="Verdana" w:hAnsi="Verdana"/>
        </w:rPr>
        <w:t>: An Introduction</w:t>
      </w:r>
      <w:r w:rsidR="00764AAD">
        <w:rPr>
          <w:rFonts w:ascii="Verdana" w:hAnsi="Verdana"/>
        </w:rPr>
        <w:tab/>
      </w:r>
      <w:r w:rsidR="00764AAD">
        <w:rPr>
          <w:rFonts w:ascii="Verdana" w:hAnsi="Verdana"/>
          <w:u w:val="single"/>
        </w:rPr>
        <w:tab/>
      </w:r>
    </w:p>
    <w:p w14:paraId="7DBA2158" w14:textId="1DE7AC63" w:rsidR="00C2579F" w:rsidRDefault="002F5EFA" w:rsidP="00764AAD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133148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7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579F">
        <w:rPr>
          <w:rFonts w:ascii="Verdana" w:hAnsi="Verdana"/>
          <w:sz w:val="24"/>
          <w:szCs w:val="24"/>
        </w:rPr>
        <w:tab/>
      </w:r>
      <w:r w:rsidR="00C2579F" w:rsidRPr="00C2579F">
        <w:rPr>
          <w:rFonts w:ascii="Verdana" w:hAnsi="Verdana"/>
        </w:rPr>
        <w:t>Chemical Spills</w:t>
      </w:r>
      <w:r w:rsidR="00C2579F">
        <w:rPr>
          <w:rFonts w:ascii="Verdana" w:hAnsi="Verdana"/>
        </w:rPr>
        <w:tab/>
      </w:r>
      <w:r w:rsidR="00C2579F">
        <w:rPr>
          <w:rFonts w:ascii="Verdana" w:hAnsi="Verdana"/>
          <w:u w:val="single"/>
        </w:rPr>
        <w:tab/>
      </w:r>
    </w:p>
    <w:p w14:paraId="6842A440" w14:textId="621E6237" w:rsidR="006F2EF8" w:rsidRDefault="002F5EFA" w:rsidP="00941C1A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112858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1C1A" w:rsidRPr="00F22F17">
        <w:rPr>
          <w:rFonts w:ascii="Verdana" w:hAnsi="Verdana"/>
        </w:rPr>
        <w:tab/>
      </w:r>
      <w:r w:rsidR="00941C1A">
        <w:rPr>
          <w:rFonts w:ascii="Verdana" w:hAnsi="Verdana"/>
        </w:rPr>
        <w:t>Compressed Gas</w:t>
      </w:r>
      <w:r w:rsidR="00ED53C9">
        <w:rPr>
          <w:rFonts w:ascii="Verdana" w:hAnsi="Verdana"/>
        </w:rPr>
        <w:t xml:space="preserve"> Safety</w:t>
      </w:r>
      <w:r w:rsidR="006F2EF8">
        <w:rPr>
          <w:rFonts w:ascii="Verdana" w:hAnsi="Verdana"/>
        </w:rPr>
        <w:tab/>
      </w:r>
      <w:r w:rsidR="006F2EF8">
        <w:rPr>
          <w:rFonts w:ascii="Verdana" w:hAnsi="Verdana"/>
          <w:u w:val="single"/>
        </w:rPr>
        <w:tab/>
      </w:r>
    </w:p>
    <w:p w14:paraId="00DFFC14" w14:textId="40DB1495" w:rsidR="00941C1A" w:rsidRDefault="002F5EFA" w:rsidP="00941C1A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-123978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2EF8">
        <w:rPr>
          <w:rFonts w:ascii="Verdana" w:hAnsi="Verdana"/>
        </w:rPr>
        <w:t xml:space="preserve"> </w:t>
      </w:r>
      <w:r w:rsidR="006F2EF8">
        <w:rPr>
          <w:rFonts w:ascii="Verdana" w:hAnsi="Verdana"/>
        </w:rPr>
        <w:tab/>
      </w:r>
      <w:r w:rsidR="00941C1A">
        <w:rPr>
          <w:rFonts w:ascii="Verdana" w:hAnsi="Verdana"/>
        </w:rPr>
        <w:t>Cryogen</w:t>
      </w:r>
      <w:r w:rsidR="00ED53C9">
        <w:rPr>
          <w:rFonts w:ascii="Verdana" w:hAnsi="Verdana"/>
        </w:rPr>
        <w:t xml:space="preserve"> Safety</w:t>
      </w:r>
      <w:r w:rsidR="00941C1A">
        <w:rPr>
          <w:rFonts w:ascii="Verdana" w:hAnsi="Verdana"/>
        </w:rPr>
        <w:tab/>
      </w:r>
      <w:r w:rsidR="00941C1A">
        <w:rPr>
          <w:rFonts w:ascii="Verdana" w:hAnsi="Verdana"/>
          <w:u w:val="single"/>
        </w:rPr>
        <w:tab/>
      </w:r>
    </w:p>
    <w:p w14:paraId="4445F616" w14:textId="7DA6F5CD" w:rsidR="00ED53C9" w:rsidRDefault="00ED53C9" w:rsidP="00ED53C9">
      <w:pPr>
        <w:tabs>
          <w:tab w:val="left" w:pos="1305"/>
        </w:tabs>
        <w:contextualSpacing/>
        <w:rPr>
          <w:rFonts w:ascii="Verdana" w:hAnsi="Verdana"/>
          <w:u w:val="single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</w:rPr>
        <w:t>Electrical Safety: Fundamentals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4AFE85DB" w14:textId="065B7BAC" w:rsidR="00ED53C9" w:rsidRDefault="00ED53C9" w:rsidP="00ED53C9">
      <w:pPr>
        <w:tabs>
          <w:tab w:val="left" w:pos="1305"/>
        </w:tabs>
        <w:contextualSpacing/>
        <w:rPr>
          <w:rFonts w:ascii="Verdana" w:hAnsi="Verdana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Verdana" w:hAnsi="Verdana"/>
          <w:sz w:val="24"/>
          <w:szCs w:val="24"/>
        </w:rPr>
        <w:t xml:space="preserve">      </w:t>
      </w:r>
      <w:r w:rsidRPr="00C2579F">
        <w:rPr>
          <w:rFonts w:ascii="Verdana" w:hAnsi="Verdana"/>
        </w:rPr>
        <w:t>Electrical Safety: Risk Assessment</w:t>
      </w:r>
      <w:r w:rsidRPr="00C2579F">
        <w:rPr>
          <w:rFonts w:ascii="Verdana" w:hAnsi="Verdana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2FB16A40" w14:textId="5A4324DD" w:rsidR="00ED53C9" w:rsidRDefault="00ED53C9" w:rsidP="00ED53C9">
      <w:pPr>
        <w:tabs>
          <w:tab w:val="left" w:pos="1305"/>
        </w:tabs>
        <w:contextualSpacing/>
        <w:rPr>
          <w:rFonts w:ascii="Verdana" w:hAnsi="Verdana"/>
          <w:u w:val="single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</w:rPr>
        <w:t>Electrical Safety: Recommended Practices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2BD64137" w14:textId="77777777" w:rsidR="003717DE" w:rsidRDefault="002F5EFA" w:rsidP="003717DE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170628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7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717DE" w:rsidRPr="00F22F17">
        <w:rPr>
          <w:rFonts w:ascii="Verdana" w:hAnsi="Verdana"/>
        </w:rPr>
        <w:tab/>
      </w:r>
      <w:r w:rsidR="003717DE">
        <w:rPr>
          <w:rFonts w:ascii="Verdana" w:hAnsi="Verdana"/>
        </w:rPr>
        <w:t>Fire Extinguisher Training</w:t>
      </w:r>
      <w:r w:rsidR="003717DE">
        <w:rPr>
          <w:rFonts w:ascii="Verdana" w:hAnsi="Verdana"/>
        </w:rPr>
        <w:tab/>
      </w:r>
      <w:r w:rsidR="003717DE">
        <w:rPr>
          <w:rFonts w:ascii="Verdana" w:hAnsi="Verdana"/>
          <w:u w:val="single"/>
        </w:rPr>
        <w:tab/>
      </w:r>
    </w:p>
    <w:p w14:paraId="5590AC6D" w14:textId="77777777" w:rsidR="003717DE" w:rsidRPr="003717DE" w:rsidRDefault="002F5EFA" w:rsidP="00941C1A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-192094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7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717DE" w:rsidRPr="00F22F17">
        <w:rPr>
          <w:rFonts w:ascii="Verdana" w:hAnsi="Verdana"/>
        </w:rPr>
        <w:tab/>
      </w:r>
      <w:r w:rsidR="003717DE">
        <w:rPr>
          <w:rFonts w:ascii="Verdana" w:hAnsi="Verdana"/>
        </w:rPr>
        <w:t>Formaldehyde Safety</w:t>
      </w:r>
      <w:r w:rsidR="003717DE">
        <w:rPr>
          <w:rFonts w:ascii="Verdana" w:hAnsi="Verdana"/>
        </w:rPr>
        <w:tab/>
      </w:r>
      <w:r w:rsidR="003717DE">
        <w:rPr>
          <w:rFonts w:ascii="Verdana" w:hAnsi="Verdana"/>
          <w:u w:val="single"/>
        </w:rPr>
        <w:tab/>
      </w:r>
    </w:p>
    <w:p w14:paraId="2A33C7F3" w14:textId="77777777" w:rsidR="00D2779A" w:rsidRDefault="002F5EFA" w:rsidP="00764AAD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156721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8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79A" w:rsidRPr="00F22F17">
        <w:rPr>
          <w:rFonts w:ascii="Verdana" w:hAnsi="Verdana"/>
        </w:rPr>
        <w:tab/>
      </w:r>
      <w:r w:rsidR="00D2779A">
        <w:rPr>
          <w:rFonts w:ascii="Verdana" w:hAnsi="Verdana"/>
        </w:rPr>
        <w:t>Hydrofluoric Acid</w:t>
      </w:r>
      <w:r w:rsidR="00E0086B">
        <w:rPr>
          <w:rFonts w:ascii="Verdana" w:hAnsi="Verdana"/>
        </w:rPr>
        <w:t xml:space="preserve"> Training</w:t>
      </w:r>
      <w:r w:rsidR="00764AAD">
        <w:rPr>
          <w:rFonts w:ascii="Verdana" w:hAnsi="Verdana"/>
        </w:rPr>
        <w:tab/>
      </w:r>
      <w:r w:rsidR="00764AAD">
        <w:rPr>
          <w:rFonts w:ascii="Verdana" w:hAnsi="Verdana"/>
          <w:u w:val="single"/>
        </w:rPr>
        <w:tab/>
      </w:r>
    </w:p>
    <w:p w14:paraId="1F8A781E" w14:textId="77777777" w:rsidR="00941C1A" w:rsidRDefault="002F5EFA" w:rsidP="00941C1A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79093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1C1A" w:rsidRPr="003638E1">
        <w:rPr>
          <w:rFonts w:ascii="Verdana" w:hAnsi="Verdana"/>
          <w:sz w:val="24"/>
          <w:szCs w:val="24"/>
        </w:rPr>
        <w:tab/>
      </w:r>
      <w:r w:rsidR="00941C1A">
        <w:rPr>
          <w:rFonts w:ascii="Verdana" w:hAnsi="Verdana"/>
        </w:rPr>
        <w:t>Laser Safety</w:t>
      </w:r>
      <w:r w:rsidR="00941C1A">
        <w:rPr>
          <w:rFonts w:ascii="Verdana" w:hAnsi="Verdana"/>
        </w:rPr>
        <w:tab/>
      </w:r>
      <w:r w:rsidR="00941C1A">
        <w:rPr>
          <w:rFonts w:ascii="Verdana" w:hAnsi="Verdana"/>
          <w:u w:val="single"/>
        </w:rPr>
        <w:tab/>
      </w:r>
    </w:p>
    <w:p w14:paraId="392AC4D9" w14:textId="58E94ED0" w:rsidR="00EF7F43" w:rsidRDefault="002F5EFA" w:rsidP="00EF7F43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-13659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7F43" w:rsidRPr="003638E1">
        <w:rPr>
          <w:rFonts w:ascii="Verdana" w:hAnsi="Verdana"/>
          <w:sz w:val="24"/>
          <w:szCs w:val="24"/>
        </w:rPr>
        <w:tab/>
      </w:r>
      <w:r w:rsidR="00EF7F43">
        <w:rPr>
          <w:rFonts w:ascii="Verdana" w:hAnsi="Verdana"/>
        </w:rPr>
        <w:t>Nanomaterials Safety</w:t>
      </w:r>
      <w:r w:rsidR="00EF7F43">
        <w:rPr>
          <w:rFonts w:ascii="Verdana" w:hAnsi="Verdana"/>
        </w:rPr>
        <w:tab/>
      </w:r>
      <w:r w:rsidR="00EF7F43">
        <w:rPr>
          <w:rFonts w:ascii="Verdana" w:hAnsi="Verdana"/>
          <w:u w:val="single"/>
        </w:rPr>
        <w:tab/>
      </w:r>
    </w:p>
    <w:p w14:paraId="68E05684" w14:textId="792B9F6E" w:rsidR="00EF7F43" w:rsidRPr="00EF7F43" w:rsidRDefault="002F5EFA" w:rsidP="00941C1A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4665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7F43" w:rsidRPr="003638E1">
        <w:rPr>
          <w:rFonts w:ascii="Verdana" w:hAnsi="Verdana"/>
          <w:sz w:val="24"/>
          <w:szCs w:val="24"/>
        </w:rPr>
        <w:tab/>
      </w:r>
      <w:r w:rsidR="00EF7F43">
        <w:rPr>
          <w:rFonts w:ascii="Verdana" w:hAnsi="Verdana"/>
        </w:rPr>
        <w:t>NIH Guidelines Overview</w:t>
      </w:r>
      <w:r w:rsidR="00EF7F43">
        <w:rPr>
          <w:rFonts w:ascii="Verdana" w:hAnsi="Verdana"/>
        </w:rPr>
        <w:tab/>
      </w:r>
      <w:r w:rsidR="00EF7F43">
        <w:rPr>
          <w:rFonts w:ascii="Verdana" w:hAnsi="Verdana"/>
          <w:u w:val="single"/>
        </w:rPr>
        <w:tab/>
      </w:r>
    </w:p>
    <w:p w14:paraId="04391500" w14:textId="38CE996A" w:rsidR="00941C1A" w:rsidRDefault="002F5EFA" w:rsidP="00941C1A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167067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1C1A" w:rsidRPr="003638E1">
        <w:rPr>
          <w:rFonts w:ascii="Verdana" w:hAnsi="Verdana"/>
          <w:sz w:val="24"/>
          <w:szCs w:val="24"/>
        </w:rPr>
        <w:tab/>
      </w:r>
      <w:r w:rsidR="00941C1A">
        <w:rPr>
          <w:rFonts w:ascii="Verdana" w:hAnsi="Verdana"/>
        </w:rPr>
        <w:t>Radiation Safety Awareness Training</w:t>
      </w:r>
      <w:r w:rsidR="00941C1A">
        <w:rPr>
          <w:rFonts w:ascii="Verdana" w:hAnsi="Verdana"/>
        </w:rPr>
        <w:tab/>
      </w:r>
      <w:r w:rsidR="00941C1A">
        <w:rPr>
          <w:rFonts w:ascii="Verdana" w:hAnsi="Verdana"/>
          <w:u w:val="single"/>
        </w:rPr>
        <w:tab/>
      </w:r>
    </w:p>
    <w:p w14:paraId="58362EBA" w14:textId="0545427D" w:rsidR="00EF7F43" w:rsidRDefault="002F5EFA" w:rsidP="00EF7F43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148944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7F43" w:rsidRPr="00F22F17">
        <w:rPr>
          <w:rFonts w:ascii="Verdana" w:hAnsi="Verdana"/>
        </w:rPr>
        <w:tab/>
      </w:r>
      <w:r w:rsidR="00EF7F43">
        <w:rPr>
          <w:rFonts w:ascii="Verdana" w:hAnsi="Verdana"/>
        </w:rPr>
        <w:t>Radioactive Materials Safety</w:t>
      </w:r>
      <w:r w:rsidR="00EF7F43">
        <w:rPr>
          <w:rFonts w:ascii="Verdana" w:hAnsi="Verdana"/>
        </w:rPr>
        <w:tab/>
      </w:r>
      <w:r w:rsidR="00EF7F43">
        <w:rPr>
          <w:rFonts w:ascii="Verdana" w:hAnsi="Verdana"/>
          <w:u w:val="single"/>
        </w:rPr>
        <w:tab/>
      </w:r>
    </w:p>
    <w:p w14:paraId="319FBFC2" w14:textId="38188ABD" w:rsidR="00EF7F43" w:rsidRDefault="002F5EFA" w:rsidP="00764AAD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-170863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7F43" w:rsidRPr="00F22F17">
        <w:rPr>
          <w:rFonts w:ascii="Verdana" w:hAnsi="Verdana"/>
        </w:rPr>
        <w:tab/>
      </w:r>
      <w:r w:rsidR="00EF7F43">
        <w:rPr>
          <w:rFonts w:ascii="Verdana" w:hAnsi="Verdana"/>
        </w:rPr>
        <w:t>Radioactive Detection Instruments</w:t>
      </w:r>
      <w:r w:rsidR="00EF7F43">
        <w:rPr>
          <w:rFonts w:ascii="Verdana" w:hAnsi="Verdana"/>
        </w:rPr>
        <w:tab/>
      </w:r>
      <w:r w:rsidR="00EF7F43">
        <w:rPr>
          <w:rFonts w:ascii="Verdana" w:hAnsi="Verdana"/>
          <w:u w:val="single"/>
        </w:rPr>
        <w:tab/>
      </w:r>
    </w:p>
    <w:p w14:paraId="6FE5F1E8" w14:textId="7F19F1EB" w:rsidR="003717DE" w:rsidRDefault="002F5EFA" w:rsidP="00764AAD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30050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717DE" w:rsidRPr="00F22F17">
        <w:rPr>
          <w:rFonts w:ascii="Verdana" w:hAnsi="Verdana"/>
        </w:rPr>
        <w:tab/>
      </w:r>
      <w:r w:rsidR="003717DE">
        <w:rPr>
          <w:rFonts w:ascii="Verdana" w:hAnsi="Verdana"/>
        </w:rPr>
        <w:t>Risk Assessment for Research Procedures</w:t>
      </w:r>
      <w:r w:rsidR="003717DE">
        <w:rPr>
          <w:rFonts w:ascii="Verdana" w:hAnsi="Verdana"/>
        </w:rPr>
        <w:tab/>
      </w:r>
      <w:r w:rsidR="003717DE">
        <w:rPr>
          <w:rFonts w:ascii="Verdana" w:hAnsi="Verdana"/>
          <w:u w:val="single"/>
        </w:rPr>
        <w:tab/>
      </w:r>
    </w:p>
    <w:p w14:paraId="637E3F80" w14:textId="77777777" w:rsidR="00C33D6E" w:rsidRDefault="002F5EFA" w:rsidP="00764AAD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-170193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D6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3D6E" w:rsidRPr="003638E1">
        <w:rPr>
          <w:rFonts w:ascii="Verdana" w:hAnsi="Verdana"/>
          <w:sz w:val="24"/>
          <w:szCs w:val="24"/>
        </w:rPr>
        <w:tab/>
      </w:r>
      <w:r w:rsidR="00C33D6E">
        <w:rPr>
          <w:rFonts w:ascii="Verdana" w:hAnsi="Verdana"/>
        </w:rPr>
        <w:t>Transportation of Infectio</w:t>
      </w:r>
      <w:r w:rsidR="00030074">
        <w:rPr>
          <w:rFonts w:ascii="Verdana" w:hAnsi="Verdana"/>
        </w:rPr>
        <w:t>u</w:t>
      </w:r>
      <w:r w:rsidR="00C33D6E">
        <w:rPr>
          <w:rFonts w:ascii="Verdana" w:hAnsi="Verdana"/>
        </w:rPr>
        <w:t>s Substances, Category B</w:t>
      </w:r>
      <w:r w:rsidR="00764AAD">
        <w:rPr>
          <w:rFonts w:ascii="Verdana" w:hAnsi="Verdana"/>
        </w:rPr>
        <w:tab/>
      </w:r>
      <w:r w:rsidR="00764AAD">
        <w:rPr>
          <w:rFonts w:ascii="Verdana" w:hAnsi="Verdana"/>
          <w:u w:val="single"/>
        </w:rPr>
        <w:tab/>
      </w:r>
    </w:p>
    <w:p w14:paraId="642B4827" w14:textId="4120CADF" w:rsidR="00C2579F" w:rsidRDefault="002F5EFA" w:rsidP="00764AAD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-102055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7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1C1A" w:rsidRPr="003638E1">
        <w:rPr>
          <w:rFonts w:ascii="Verdana" w:hAnsi="Verdana"/>
          <w:sz w:val="24"/>
          <w:szCs w:val="24"/>
        </w:rPr>
        <w:tab/>
      </w:r>
      <w:r w:rsidR="00941C1A">
        <w:rPr>
          <w:rFonts w:ascii="Verdana" w:hAnsi="Verdana"/>
        </w:rPr>
        <w:t>Understanding Biosafety</w:t>
      </w:r>
      <w:r w:rsidR="00941C1A">
        <w:rPr>
          <w:rFonts w:ascii="Verdana" w:hAnsi="Verdana"/>
        </w:rPr>
        <w:tab/>
      </w:r>
      <w:r w:rsidR="00941C1A">
        <w:rPr>
          <w:rFonts w:ascii="Verdana" w:hAnsi="Verdana"/>
          <w:u w:val="single"/>
        </w:rPr>
        <w:tab/>
      </w:r>
    </w:p>
    <w:p w14:paraId="1CBCF852" w14:textId="77777777" w:rsidR="00ED53C9" w:rsidRDefault="00ED53C9" w:rsidP="00303B3E">
      <w:pPr>
        <w:pStyle w:val="Heading2"/>
      </w:pPr>
    </w:p>
    <w:p w14:paraId="0BAEAD59" w14:textId="5CEA1F3B" w:rsidR="004338FE" w:rsidRPr="004338FE" w:rsidRDefault="004338FE" w:rsidP="00303B3E">
      <w:pPr>
        <w:pStyle w:val="Heading2"/>
      </w:pPr>
      <w:r w:rsidRPr="004338FE">
        <w:lastRenderedPageBreak/>
        <w:t>DRS Live Trainings</w:t>
      </w:r>
      <w:r w:rsidR="001D1400">
        <w:t xml:space="preserve"> </w:t>
      </w:r>
      <w:r w:rsidR="00D82407">
        <w:rPr>
          <w:b w:val="0"/>
        </w:rPr>
        <w:t>(Completion</w:t>
      </w:r>
      <w:r w:rsidR="001D1400">
        <w:rPr>
          <w:b w:val="0"/>
        </w:rPr>
        <w:t xml:space="preserve"> will be documented in the DRS database)</w:t>
      </w:r>
    </w:p>
    <w:p w14:paraId="31CDEE9F" w14:textId="4623A546" w:rsidR="00ED53C9" w:rsidRPr="00ED53C9" w:rsidRDefault="002F5EFA" w:rsidP="00764AAD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60854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38FE" w:rsidRPr="003638E1">
        <w:rPr>
          <w:rFonts w:ascii="Verdana" w:hAnsi="Verdana"/>
          <w:sz w:val="24"/>
          <w:szCs w:val="24"/>
        </w:rPr>
        <w:tab/>
      </w:r>
      <w:r w:rsidR="004338FE">
        <w:rPr>
          <w:rFonts w:ascii="Verdana" w:hAnsi="Verdana"/>
        </w:rPr>
        <w:t>Safe Handling of Human Cell Lines/Materials in a Research Lab</w:t>
      </w:r>
      <w:r w:rsidR="00764AAD">
        <w:rPr>
          <w:rFonts w:ascii="Verdana" w:hAnsi="Verdana"/>
        </w:rPr>
        <w:tab/>
      </w:r>
      <w:r w:rsidR="00764AAD">
        <w:rPr>
          <w:rFonts w:ascii="Verdana" w:hAnsi="Verdana"/>
          <w:u w:val="single"/>
        </w:rPr>
        <w:tab/>
      </w:r>
    </w:p>
    <w:p w14:paraId="0745E052" w14:textId="77777777" w:rsidR="002C5EB7" w:rsidRPr="001136F4" w:rsidRDefault="004338FE" w:rsidP="009220EF">
      <w:pPr>
        <w:pStyle w:val="Heading2"/>
        <w:rPr>
          <w:b w:val="0"/>
        </w:rPr>
      </w:pPr>
      <w:r>
        <w:t xml:space="preserve">DRS Safety </w:t>
      </w:r>
      <w:r w:rsidR="00093235">
        <w:t>Library</w:t>
      </w:r>
      <w:r w:rsidR="0097072B">
        <w:t xml:space="preserve"> </w:t>
      </w:r>
      <w:r w:rsidR="001D1400">
        <w:rPr>
          <w:b w:val="0"/>
        </w:rPr>
        <w:t>(Please document training with initials and date)</w:t>
      </w:r>
    </w:p>
    <w:p w14:paraId="1EBB6669" w14:textId="523EFF33" w:rsidR="00093235" w:rsidRDefault="00093235" w:rsidP="00303B3E">
      <w:pPr>
        <w:pStyle w:val="Heading3"/>
      </w:pPr>
      <w:r w:rsidRPr="00303B3E">
        <w:t xml:space="preserve">Biological </w:t>
      </w:r>
      <w:r w:rsidR="00693640" w:rsidRPr="00303B3E">
        <w:t>Safety</w:t>
      </w:r>
      <w:r w:rsidR="001D1400">
        <w:t xml:space="preserve"> </w:t>
      </w:r>
    </w:p>
    <w:p w14:paraId="55D12197" w14:textId="229F635A" w:rsidR="00ED53C9" w:rsidRPr="00ED53C9" w:rsidRDefault="00ED53C9" w:rsidP="00ED53C9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3638E1">
        <w:rPr>
          <w:rFonts w:ascii="Verdana" w:hAnsi="Verdana"/>
        </w:rPr>
        <w:tab/>
      </w:r>
      <w:hyperlink r:id="rId6" w:history="1">
        <w:r>
          <w:rPr>
            <w:rStyle w:val="Hyperlink"/>
            <w:rFonts w:ascii="Verdana" w:hAnsi="Verdana"/>
          </w:rPr>
          <w:t>Biological Samples Stored in Liquid Nitrogen</w:t>
        </w:r>
      </w:hyperlink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</w:p>
    <w:p w14:paraId="0AD1C1E6" w14:textId="276FEAE4" w:rsidR="00ED53C9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-90591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17D8">
        <w:rPr>
          <w:rFonts w:ascii="Verdana" w:hAnsi="Verdana"/>
          <w:sz w:val="24"/>
          <w:szCs w:val="24"/>
        </w:rPr>
        <w:tab/>
      </w:r>
      <w:hyperlink r:id="rId7" w:history="1">
        <w:r w:rsidR="00693640" w:rsidRPr="0001393A">
          <w:rPr>
            <w:rStyle w:val="Hyperlink"/>
            <w:rFonts w:ascii="Verdana" w:hAnsi="Verdana"/>
          </w:rPr>
          <w:t xml:space="preserve">Biosafety </w:t>
        </w:r>
        <w:r w:rsidR="00247EBF" w:rsidRPr="0001393A">
          <w:rPr>
            <w:rStyle w:val="Hyperlink"/>
            <w:rFonts w:ascii="Verdana" w:hAnsi="Verdana"/>
          </w:rPr>
          <w:t>L</w:t>
        </w:r>
        <w:r w:rsidR="0001393A" w:rsidRPr="0001393A">
          <w:rPr>
            <w:rStyle w:val="Hyperlink"/>
            <w:rFonts w:ascii="Verdana" w:hAnsi="Verdana"/>
          </w:rPr>
          <w:t>evel 2 Guide</w:t>
        </w:r>
      </w:hyperlink>
      <w:r w:rsidR="003017D8">
        <w:rPr>
          <w:rFonts w:ascii="Verdana" w:hAnsi="Verdana"/>
        </w:rPr>
        <w:tab/>
      </w:r>
      <w:r w:rsidR="003017D8">
        <w:rPr>
          <w:rFonts w:ascii="Verdana" w:hAnsi="Verdana"/>
          <w:u w:val="single"/>
        </w:rPr>
        <w:tab/>
      </w:r>
    </w:p>
    <w:p w14:paraId="721D66AA" w14:textId="34148169" w:rsidR="00093235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108087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3235" w:rsidRPr="003638E1">
        <w:rPr>
          <w:rFonts w:ascii="Verdana" w:hAnsi="Verdana"/>
        </w:rPr>
        <w:tab/>
      </w:r>
      <w:hyperlink r:id="rId8" w:history="1">
        <w:r w:rsidR="00093235" w:rsidRPr="004A45FF">
          <w:rPr>
            <w:rStyle w:val="Hyperlink"/>
            <w:rFonts w:ascii="Verdana" w:hAnsi="Verdana"/>
          </w:rPr>
          <w:t>Biotoxins Management and Handling</w:t>
        </w:r>
      </w:hyperlink>
      <w:r w:rsidR="003017D8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6CF8723A" w14:textId="77777777" w:rsidR="0001393A" w:rsidRDefault="002F5EFA" w:rsidP="0001393A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12675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9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393A" w:rsidRPr="003638E1">
        <w:rPr>
          <w:rFonts w:ascii="Verdana" w:hAnsi="Verdana"/>
        </w:rPr>
        <w:tab/>
      </w:r>
      <w:hyperlink r:id="rId9" w:history="1">
        <w:r w:rsidR="0001393A" w:rsidRPr="0001393A">
          <w:rPr>
            <w:rStyle w:val="Hyperlink"/>
            <w:rFonts w:ascii="Verdana" w:hAnsi="Verdana"/>
          </w:rPr>
          <w:t>Campus Exposure Control Plan</w:t>
        </w:r>
      </w:hyperlink>
      <w:r w:rsidR="0001393A">
        <w:rPr>
          <w:rFonts w:ascii="Verdana" w:hAnsi="Verdana"/>
        </w:rPr>
        <w:tab/>
      </w:r>
      <w:r w:rsidR="0001393A">
        <w:rPr>
          <w:rFonts w:ascii="Verdana" w:hAnsi="Verdana"/>
          <w:u w:val="single"/>
        </w:rPr>
        <w:tab/>
      </w:r>
    </w:p>
    <w:p w14:paraId="12431F9F" w14:textId="77777777" w:rsidR="00093235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-168150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3235" w:rsidRPr="003638E1">
        <w:rPr>
          <w:rFonts w:ascii="Verdana" w:hAnsi="Verdana"/>
          <w:sz w:val="24"/>
          <w:szCs w:val="24"/>
        </w:rPr>
        <w:tab/>
      </w:r>
      <w:hyperlink r:id="rId10" w:history="1">
        <w:r w:rsidR="00093235" w:rsidRPr="004A45FF">
          <w:rPr>
            <w:rStyle w:val="Hyperlink"/>
            <w:rFonts w:ascii="Verdana" w:hAnsi="Verdana"/>
          </w:rPr>
          <w:t>Protecting Vacuum Lines from Biohazards</w:t>
        </w:r>
      </w:hyperlink>
      <w:r w:rsidR="003017D8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3420D6AD" w14:textId="77777777" w:rsidR="001F53A5" w:rsidRPr="003717DE" w:rsidRDefault="002F5EFA" w:rsidP="003717DE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36193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3235" w:rsidRPr="003638E1">
        <w:rPr>
          <w:rFonts w:ascii="Verdana" w:hAnsi="Verdana"/>
        </w:rPr>
        <w:tab/>
      </w:r>
      <w:hyperlink r:id="rId11" w:history="1">
        <w:r w:rsidR="00093235" w:rsidRPr="00216679">
          <w:rPr>
            <w:rStyle w:val="Hyperlink"/>
            <w:rFonts w:ascii="Verdana" w:hAnsi="Verdana"/>
          </w:rPr>
          <w:t>Storage of Risk Group 2 Biological Materials</w:t>
        </w:r>
      </w:hyperlink>
      <w:r w:rsidR="003017D8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6AD8825D" w14:textId="19039CDD" w:rsidR="00093235" w:rsidRDefault="009A738A" w:rsidP="00303B3E">
      <w:pPr>
        <w:pStyle w:val="Heading3"/>
      </w:pPr>
      <w:r>
        <w:t>Chemical Safety</w:t>
      </w:r>
    </w:p>
    <w:p w14:paraId="3AA579B7" w14:textId="703FEBE2" w:rsidR="006A7733" w:rsidRPr="006A7733" w:rsidRDefault="002F5EFA" w:rsidP="006A7733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12011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7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7733" w:rsidRPr="003638E1">
        <w:rPr>
          <w:rFonts w:ascii="Verdana" w:hAnsi="Verdana"/>
          <w:sz w:val="24"/>
          <w:szCs w:val="24"/>
        </w:rPr>
        <w:tab/>
      </w:r>
      <w:hyperlink r:id="rId12" w:history="1">
        <w:r w:rsidR="006A7733" w:rsidRPr="004A45FF">
          <w:rPr>
            <w:rStyle w:val="Hyperlink"/>
            <w:rFonts w:ascii="Verdana" w:hAnsi="Verdana"/>
          </w:rPr>
          <w:t>Acids</w:t>
        </w:r>
      </w:hyperlink>
      <w:r w:rsidR="006A7733">
        <w:rPr>
          <w:rStyle w:val="Hyperlink"/>
          <w:rFonts w:ascii="Verdana" w:hAnsi="Verdana"/>
        </w:rPr>
        <w:t>-Mineral Acids</w:t>
      </w:r>
      <w:r w:rsidR="006A7733">
        <w:rPr>
          <w:rFonts w:ascii="Verdana" w:hAnsi="Verdana"/>
        </w:rPr>
        <w:tab/>
      </w:r>
      <w:r w:rsidR="006A7733">
        <w:rPr>
          <w:rFonts w:ascii="Verdana" w:hAnsi="Verdana"/>
          <w:u w:val="single"/>
        </w:rPr>
        <w:tab/>
      </w:r>
    </w:p>
    <w:p w14:paraId="0F0E099F" w14:textId="77777777" w:rsidR="00970D5E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32902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D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0D5E" w:rsidRPr="003638E1">
        <w:rPr>
          <w:rFonts w:ascii="Verdana" w:hAnsi="Verdana"/>
        </w:rPr>
        <w:tab/>
      </w:r>
      <w:hyperlink r:id="rId13" w:history="1">
        <w:r w:rsidR="00D2779A" w:rsidRPr="00030074">
          <w:rPr>
            <w:rStyle w:val="Hyperlink"/>
            <w:rFonts w:ascii="Verdana" w:hAnsi="Verdana"/>
          </w:rPr>
          <w:t>Aqua Regia</w:t>
        </w:r>
      </w:hyperlink>
      <w:r w:rsidR="003017D8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2893D887" w14:textId="77777777" w:rsidR="0001393A" w:rsidRDefault="002F5EFA" w:rsidP="0001393A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134759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9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393A" w:rsidRPr="003638E1">
        <w:rPr>
          <w:rFonts w:ascii="Verdana" w:hAnsi="Verdana"/>
        </w:rPr>
        <w:tab/>
      </w:r>
      <w:hyperlink r:id="rId14" w:history="1">
        <w:r w:rsidR="0001393A" w:rsidRPr="0001393A">
          <w:rPr>
            <w:rStyle w:val="Hyperlink"/>
            <w:rFonts w:ascii="Verdana" w:hAnsi="Verdana"/>
          </w:rPr>
          <w:t>Battery Safety</w:t>
        </w:r>
      </w:hyperlink>
      <w:r w:rsidR="0001393A">
        <w:rPr>
          <w:rFonts w:ascii="Verdana" w:hAnsi="Verdana"/>
        </w:rPr>
        <w:tab/>
      </w:r>
      <w:r w:rsidR="0001393A">
        <w:rPr>
          <w:rFonts w:ascii="Verdana" w:hAnsi="Verdana"/>
          <w:u w:val="single"/>
        </w:rPr>
        <w:tab/>
      </w:r>
    </w:p>
    <w:p w14:paraId="4AE67C9F" w14:textId="77777777" w:rsidR="00737ADC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20561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5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37ADC" w:rsidRPr="003638E1">
        <w:rPr>
          <w:rFonts w:ascii="Verdana" w:hAnsi="Verdana"/>
        </w:rPr>
        <w:tab/>
      </w:r>
      <w:hyperlink r:id="rId15" w:history="1">
        <w:r w:rsidR="00D2779A" w:rsidRPr="00030074">
          <w:rPr>
            <w:rStyle w:val="Hyperlink"/>
            <w:rFonts w:ascii="Verdana" w:hAnsi="Verdana"/>
          </w:rPr>
          <w:t>Bases-Hydroxides</w:t>
        </w:r>
      </w:hyperlink>
      <w:r w:rsidR="003017D8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0747C7D7" w14:textId="77777777" w:rsidR="0096085E" w:rsidRPr="0096085E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185899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8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085E" w:rsidRPr="003638E1">
        <w:rPr>
          <w:rFonts w:ascii="Verdana" w:hAnsi="Verdana"/>
          <w:sz w:val="24"/>
          <w:szCs w:val="24"/>
        </w:rPr>
        <w:tab/>
      </w:r>
      <w:hyperlink r:id="rId16" w:history="1">
        <w:r w:rsidR="0096085E" w:rsidRPr="00030074">
          <w:rPr>
            <w:rStyle w:val="Hyperlink"/>
            <w:rFonts w:ascii="Verdana" w:hAnsi="Verdana"/>
          </w:rPr>
          <w:t>Chemical Compatibility</w:t>
        </w:r>
      </w:hyperlink>
      <w:r w:rsidR="003017D8">
        <w:rPr>
          <w:rFonts w:ascii="Verdana" w:hAnsi="Verdana"/>
        </w:rPr>
        <w:tab/>
      </w:r>
      <w:r w:rsidR="0096085E">
        <w:rPr>
          <w:rFonts w:ascii="Verdana" w:hAnsi="Verdana"/>
          <w:u w:val="single"/>
        </w:rPr>
        <w:tab/>
      </w:r>
    </w:p>
    <w:p w14:paraId="67CA420B" w14:textId="77777777" w:rsidR="007279F7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130211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9F7" w:rsidRPr="003638E1">
        <w:rPr>
          <w:rFonts w:ascii="Verdana" w:hAnsi="Verdana"/>
        </w:rPr>
        <w:tab/>
      </w:r>
      <w:hyperlink r:id="rId17" w:history="1">
        <w:r w:rsidR="007279F7" w:rsidRPr="00030074">
          <w:rPr>
            <w:rStyle w:val="Hyperlink"/>
            <w:rFonts w:ascii="Verdana" w:hAnsi="Verdana"/>
          </w:rPr>
          <w:t>Chemical Hazard Classification (GHS)</w:t>
        </w:r>
      </w:hyperlink>
      <w:r w:rsidR="0062162F">
        <w:rPr>
          <w:rFonts w:ascii="Verdana" w:hAnsi="Verdana"/>
        </w:rPr>
        <w:tab/>
      </w:r>
      <w:r w:rsidR="007279F7">
        <w:rPr>
          <w:rFonts w:ascii="Verdana" w:hAnsi="Verdana"/>
          <w:u w:val="single"/>
        </w:rPr>
        <w:tab/>
      </w:r>
    </w:p>
    <w:p w14:paraId="55549003" w14:textId="77777777" w:rsidR="007279F7" w:rsidRPr="007279F7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-438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3640" w:rsidRPr="003638E1">
        <w:rPr>
          <w:rFonts w:ascii="Verdana" w:hAnsi="Verdana"/>
          <w:bCs/>
          <w:sz w:val="24"/>
          <w:szCs w:val="24"/>
        </w:rPr>
        <w:tab/>
      </w:r>
      <w:hyperlink r:id="rId18" w:history="1">
        <w:r w:rsidR="00693640" w:rsidRPr="00030074">
          <w:rPr>
            <w:rStyle w:val="Hyperlink"/>
            <w:rFonts w:ascii="Verdana" w:hAnsi="Verdana"/>
            <w:bCs/>
          </w:rPr>
          <w:t>Chemical Storage</w:t>
        </w:r>
      </w:hyperlink>
      <w:r w:rsidR="0062162F">
        <w:rPr>
          <w:rFonts w:ascii="Verdana" w:hAnsi="Verdana"/>
          <w:bCs/>
        </w:rPr>
        <w:tab/>
      </w:r>
      <w:r w:rsidR="001136F4">
        <w:rPr>
          <w:rFonts w:ascii="Verdana" w:hAnsi="Verdana"/>
          <w:u w:val="single"/>
        </w:rPr>
        <w:tab/>
      </w:r>
    </w:p>
    <w:p w14:paraId="2825B223" w14:textId="77777777" w:rsidR="00D2779A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-88772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79A" w:rsidRPr="003638E1">
        <w:rPr>
          <w:rFonts w:ascii="Verdana" w:hAnsi="Verdana"/>
          <w:sz w:val="24"/>
          <w:szCs w:val="24"/>
        </w:rPr>
        <w:tab/>
      </w:r>
      <w:hyperlink r:id="rId19" w:history="1">
        <w:r w:rsidR="00D2779A" w:rsidRPr="00030074">
          <w:rPr>
            <w:rStyle w:val="Hyperlink"/>
            <w:rFonts w:ascii="Verdana" w:hAnsi="Verdana"/>
          </w:rPr>
          <w:t>Compressed Gas Cylinder Safety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492FA389" w14:textId="77777777" w:rsidR="00D2779A" w:rsidRPr="003638E1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-68721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79A" w:rsidRPr="003638E1">
        <w:rPr>
          <w:rFonts w:ascii="Verdana" w:hAnsi="Verdana"/>
        </w:rPr>
        <w:tab/>
      </w:r>
      <w:hyperlink r:id="rId20" w:history="1">
        <w:r w:rsidR="00D2779A" w:rsidRPr="00030074">
          <w:rPr>
            <w:rStyle w:val="Hyperlink"/>
            <w:rFonts w:ascii="Verdana" w:hAnsi="Verdana"/>
          </w:rPr>
          <w:t>Cryogens</w:t>
        </w:r>
        <w:r w:rsidR="00247EBF" w:rsidRPr="00030074">
          <w:rPr>
            <w:rStyle w:val="Hyperlink"/>
            <w:rFonts w:ascii="Verdana" w:hAnsi="Verdana"/>
          </w:rPr>
          <w:t xml:space="preserve"> and Dry Ice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43A188CC" w14:textId="77777777" w:rsidR="00D2779A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-63988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E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79A" w:rsidRPr="003638E1">
        <w:rPr>
          <w:rFonts w:ascii="Verdana" w:hAnsi="Verdana"/>
        </w:rPr>
        <w:tab/>
      </w:r>
      <w:hyperlink r:id="rId21" w:history="1">
        <w:r w:rsidR="00D2779A" w:rsidRPr="00030074">
          <w:rPr>
            <w:rStyle w:val="Hyperlink"/>
            <w:rFonts w:ascii="Verdana" w:hAnsi="Verdana"/>
          </w:rPr>
          <w:t>Cyanides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2709E5A2" w14:textId="77777777" w:rsidR="00247EBF" w:rsidRPr="00247EBF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126812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E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7EBF" w:rsidRPr="003638E1">
        <w:rPr>
          <w:rFonts w:ascii="Verdana" w:hAnsi="Verdana"/>
        </w:rPr>
        <w:tab/>
      </w:r>
      <w:hyperlink r:id="rId22" w:history="1">
        <w:r w:rsidR="00247EBF" w:rsidRPr="004A45FF">
          <w:rPr>
            <w:rStyle w:val="Hyperlink"/>
            <w:rFonts w:ascii="Verdana" w:hAnsi="Verdana"/>
          </w:rPr>
          <w:t>Diazomethane</w:t>
        </w:r>
      </w:hyperlink>
      <w:r w:rsidR="0062162F">
        <w:rPr>
          <w:rFonts w:ascii="Verdana" w:hAnsi="Verdana"/>
        </w:rPr>
        <w:tab/>
      </w:r>
      <w:r w:rsidR="00247EBF">
        <w:rPr>
          <w:rFonts w:ascii="Verdana" w:hAnsi="Verdana"/>
          <w:u w:val="single"/>
        </w:rPr>
        <w:tab/>
      </w:r>
    </w:p>
    <w:p w14:paraId="41BB446E" w14:textId="77777777" w:rsidR="00D2779A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-193912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8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79A" w:rsidRPr="003638E1">
        <w:rPr>
          <w:rFonts w:ascii="Verdana" w:hAnsi="Verdana"/>
          <w:sz w:val="24"/>
          <w:szCs w:val="24"/>
        </w:rPr>
        <w:tab/>
      </w:r>
      <w:hyperlink r:id="rId23" w:history="1">
        <w:r w:rsidR="00D2779A" w:rsidRPr="004A45FF">
          <w:rPr>
            <w:rStyle w:val="Hyperlink"/>
            <w:rFonts w:ascii="Verdana" w:hAnsi="Verdana"/>
          </w:rPr>
          <w:t>Flammable Liquids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483CFBDD" w14:textId="77777777" w:rsidR="0096085E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175833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8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085E" w:rsidRPr="003638E1">
        <w:rPr>
          <w:rFonts w:ascii="Verdana" w:hAnsi="Verdana"/>
          <w:sz w:val="24"/>
          <w:szCs w:val="24"/>
        </w:rPr>
        <w:tab/>
      </w:r>
      <w:hyperlink r:id="rId24" w:history="1">
        <w:r w:rsidR="0096085E" w:rsidRPr="004A45FF">
          <w:rPr>
            <w:rStyle w:val="Hyperlink"/>
            <w:rFonts w:ascii="Verdana" w:hAnsi="Verdana"/>
          </w:rPr>
          <w:t>Formaldehyde</w:t>
        </w:r>
      </w:hyperlink>
      <w:r w:rsidR="0062162F">
        <w:rPr>
          <w:rFonts w:ascii="Verdana" w:hAnsi="Verdana"/>
        </w:rPr>
        <w:tab/>
      </w:r>
      <w:r w:rsidR="0096085E">
        <w:rPr>
          <w:rFonts w:ascii="Verdana" w:hAnsi="Verdana"/>
          <w:u w:val="single"/>
        </w:rPr>
        <w:tab/>
      </w:r>
    </w:p>
    <w:p w14:paraId="66972732" w14:textId="77777777" w:rsidR="0001393A" w:rsidRDefault="002F5EFA" w:rsidP="0001393A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34629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9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393A" w:rsidRPr="003638E1">
        <w:rPr>
          <w:rFonts w:ascii="Verdana" w:hAnsi="Verdana"/>
        </w:rPr>
        <w:tab/>
      </w:r>
      <w:hyperlink r:id="rId25" w:history="1">
        <w:r w:rsidR="0001393A" w:rsidRPr="0001393A">
          <w:rPr>
            <w:rStyle w:val="Hyperlink"/>
            <w:rFonts w:ascii="Verdana" w:hAnsi="Verdana"/>
          </w:rPr>
          <w:t>Health Effects of Chemical Exposure</w:t>
        </w:r>
      </w:hyperlink>
      <w:r w:rsidR="0001393A">
        <w:rPr>
          <w:rFonts w:ascii="Verdana" w:hAnsi="Verdana"/>
        </w:rPr>
        <w:tab/>
      </w:r>
      <w:r w:rsidR="0001393A">
        <w:rPr>
          <w:rFonts w:ascii="Verdana" w:hAnsi="Verdana"/>
          <w:u w:val="single"/>
        </w:rPr>
        <w:tab/>
      </w:r>
    </w:p>
    <w:p w14:paraId="4FC7A82B" w14:textId="77777777" w:rsidR="00D2779A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-142325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79A" w:rsidRPr="003638E1">
        <w:rPr>
          <w:rFonts w:ascii="Verdana" w:hAnsi="Verdana"/>
        </w:rPr>
        <w:tab/>
      </w:r>
      <w:hyperlink r:id="rId26" w:history="1">
        <w:r w:rsidR="00D2779A" w:rsidRPr="004A45FF">
          <w:rPr>
            <w:rStyle w:val="Hyperlink"/>
            <w:rFonts w:ascii="Verdana" w:hAnsi="Verdana"/>
          </w:rPr>
          <w:t>Hydrofluoric Acid</w:t>
        </w:r>
        <w:r w:rsidR="00247EBF" w:rsidRPr="004A45FF">
          <w:rPr>
            <w:rStyle w:val="Hyperlink"/>
            <w:rFonts w:ascii="Verdana" w:hAnsi="Verdana"/>
          </w:rPr>
          <w:t xml:space="preserve"> (HF)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398B4EE4" w14:textId="77777777" w:rsidR="00693640" w:rsidRPr="00693640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bCs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4177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3640" w:rsidRPr="003638E1">
        <w:rPr>
          <w:rFonts w:ascii="Verdana" w:hAnsi="Verdana"/>
          <w:bCs/>
          <w:szCs w:val="24"/>
        </w:rPr>
        <w:tab/>
      </w:r>
      <w:hyperlink r:id="rId27" w:history="1">
        <w:r w:rsidR="00693640" w:rsidRPr="004A45FF">
          <w:rPr>
            <w:rStyle w:val="Hyperlink"/>
            <w:rFonts w:ascii="Verdana" w:hAnsi="Verdana"/>
            <w:bCs/>
            <w:szCs w:val="24"/>
          </w:rPr>
          <w:t>Labeling Chemicals</w:t>
        </w:r>
      </w:hyperlink>
      <w:r w:rsidR="0062162F">
        <w:rPr>
          <w:rFonts w:ascii="Verdana" w:hAnsi="Verdana"/>
          <w:bCs/>
          <w:szCs w:val="24"/>
        </w:rPr>
        <w:tab/>
      </w:r>
      <w:r w:rsidR="001136F4">
        <w:rPr>
          <w:rFonts w:ascii="Verdana" w:hAnsi="Verdana"/>
          <w:u w:val="single"/>
        </w:rPr>
        <w:tab/>
      </w:r>
    </w:p>
    <w:p w14:paraId="305E4F6E" w14:textId="77777777" w:rsidR="00D2779A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120213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79A" w:rsidRPr="003638E1">
        <w:rPr>
          <w:rFonts w:ascii="Verdana" w:hAnsi="Verdana"/>
        </w:rPr>
        <w:tab/>
      </w:r>
      <w:hyperlink r:id="rId28" w:history="1">
        <w:r w:rsidR="00093235" w:rsidRPr="004A45FF">
          <w:rPr>
            <w:rStyle w:val="Hyperlink"/>
            <w:rFonts w:ascii="Verdana" w:hAnsi="Verdana"/>
          </w:rPr>
          <w:t>Mercury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582CF089" w14:textId="77777777" w:rsidR="00D2779A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41714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79A" w:rsidRPr="003638E1">
        <w:rPr>
          <w:rFonts w:ascii="Verdana" w:hAnsi="Verdana"/>
        </w:rPr>
        <w:tab/>
      </w:r>
      <w:hyperlink r:id="rId29" w:history="1">
        <w:r w:rsidR="00093235" w:rsidRPr="004A45FF">
          <w:rPr>
            <w:rStyle w:val="Hyperlink"/>
            <w:rFonts w:ascii="Verdana" w:hAnsi="Verdana"/>
          </w:rPr>
          <w:t>Nanomaterials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4F149A86" w14:textId="77777777" w:rsidR="007279F7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53816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9F7" w:rsidRPr="003638E1">
        <w:rPr>
          <w:rFonts w:ascii="Verdana" w:hAnsi="Verdana"/>
          <w:sz w:val="24"/>
          <w:szCs w:val="24"/>
        </w:rPr>
        <w:tab/>
      </w:r>
      <w:hyperlink r:id="rId30" w:history="1">
        <w:r w:rsidR="007279F7" w:rsidRPr="004A45FF">
          <w:rPr>
            <w:rStyle w:val="Hyperlink"/>
            <w:rFonts w:ascii="Verdana" w:hAnsi="Verdana"/>
          </w:rPr>
          <w:t>Oxidizers</w:t>
        </w:r>
      </w:hyperlink>
      <w:r w:rsidR="0062162F">
        <w:rPr>
          <w:rFonts w:ascii="Verdana" w:hAnsi="Verdana"/>
        </w:rPr>
        <w:tab/>
      </w:r>
      <w:r w:rsidR="007279F7">
        <w:rPr>
          <w:rFonts w:ascii="Verdana" w:hAnsi="Verdana"/>
          <w:u w:val="single"/>
        </w:rPr>
        <w:tab/>
      </w:r>
    </w:p>
    <w:p w14:paraId="6478EFF4" w14:textId="77777777" w:rsidR="00D2779A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-154798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79A" w:rsidRPr="003638E1">
        <w:rPr>
          <w:rFonts w:ascii="Verdana" w:hAnsi="Verdana"/>
          <w:sz w:val="24"/>
          <w:szCs w:val="24"/>
        </w:rPr>
        <w:tab/>
      </w:r>
      <w:hyperlink r:id="rId31" w:history="1">
        <w:r w:rsidR="00093235" w:rsidRPr="004A45FF">
          <w:rPr>
            <w:rStyle w:val="Hyperlink"/>
            <w:rFonts w:ascii="Verdana" w:hAnsi="Verdana"/>
          </w:rPr>
          <w:t>Perchloric Acid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0E9A455A" w14:textId="77777777" w:rsidR="00D2779A" w:rsidRPr="003638E1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-150405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79A" w:rsidRPr="003638E1">
        <w:rPr>
          <w:rFonts w:ascii="Verdana" w:hAnsi="Verdana"/>
        </w:rPr>
        <w:tab/>
      </w:r>
      <w:hyperlink r:id="rId32" w:history="1">
        <w:r w:rsidR="003959C2" w:rsidRPr="004A45FF">
          <w:rPr>
            <w:rStyle w:val="Hyperlink"/>
            <w:rFonts w:ascii="Verdana" w:hAnsi="Verdana"/>
          </w:rPr>
          <w:t>Peroxide-</w:t>
        </w:r>
        <w:r w:rsidR="00093235" w:rsidRPr="004A45FF">
          <w:rPr>
            <w:rStyle w:val="Hyperlink"/>
            <w:rFonts w:ascii="Verdana" w:hAnsi="Verdana"/>
          </w:rPr>
          <w:t>Forming Chemicals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4F633BC7" w14:textId="77777777" w:rsidR="00D2779A" w:rsidRPr="003638E1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-125851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79A" w:rsidRPr="003638E1">
        <w:rPr>
          <w:rFonts w:ascii="Verdana" w:hAnsi="Verdana"/>
        </w:rPr>
        <w:tab/>
      </w:r>
      <w:hyperlink r:id="rId33" w:history="1">
        <w:r w:rsidR="00093235" w:rsidRPr="004A45FF">
          <w:rPr>
            <w:rStyle w:val="Hyperlink"/>
            <w:rFonts w:ascii="Verdana" w:hAnsi="Verdana"/>
          </w:rPr>
          <w:t>Piranha</w:t>
        </w:r>
        <w:r w:rsidR="00247EBF" w:rsidRPr="004A45FF">
          <w:rPr>
            <w:rStyle w:val="Hyperlink"/>
            <w:rFonts w:ascii="Verdana" w:hAnsi="Verdana"/>
          </w:rPr>
          <w:t xml:space="preserve"> Solution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2CF90FF8" w14:textId="77777777" w:rsidR="00D2779A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-38294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79A" w:rsidRPr="003638E1">
        <w:rPr>
          <w:rFonts w:ascii="Verdana" w:hAnsi="Verdana"/>
        </w:rPr>
        <w:tab/>
      </w:r>
      <w:hyperlink r:id="rId34" w:history="1">
        <w:r w:rsidR="00093235" w:rsidRPr="004A45FF">
          <w:rPr>
            <w:rStyle w:val="Hyperlink"/>
            <w:rFonts w:ascii="Verdana" w:hAnsi="Verdana"/>
          </w:rPr>
          <w:t>Potentially Explosive Experiments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69E66C4A" w14:textId="77777777" w:rsidR="007279F7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-209346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9F7" w:rsidRPr="003638E1">
        <w:rPr>
          <w:rFonts w:ascii="Verdana" w:hAnsi="Verdana"/>
        </w:rPr>
        <w:tab/>
      </w:r>
      <w:hyperlink r:id="rId35" w:history="1">
        <w:r w:rsidR="007279F7" w:rsidRPr="004A45FF">
          <w:rPr>
            <w:rStyle w:val="Hyperlink"/>
            <w:rFonts w:ascii="Verdana" w:hAnsi="Verdana"/>
          </w:rPr>
          <w:t>Pyrophoric Materials</w:t>
        </w:r>
      </w:hyperlink>
      <w:r w:rsidR="0062162F">
        <w:rPr>
          <w:rFonts w:ascii="Verdana" w:hAnsi="Verdana"/>
        </w:rPr>
        <w:tab/>
      </w:r>
      <w:r w:rsidR="007279F7">
        <w:rPr>
          <w:rFonts w:ascii="Verdana" w:hAnsi="Verdana"/>
          <w:u w:val="single"/>
        </w:rPr>
        <w:tab/>
      </w:r>
    </w:p>
    <w:p w14:paraId="47D552DC" w14:textId="77777777" w:rsidR="00093235" w:rsidRPr="003638E1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-199263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3235" w:rsidRPr="003638E1">
        <w:rPr>
          <w:rFonts w:ascii="Verdana" w:hAnsi="Verdana"/>
        </w:rPr>
        <w:tab/>
      </w:r>
      <w:hyperlink r:id="rId36" w:history="1">
        <w:r w:rsidR="00093235" w:rsidRPr="004A45FF">
          <w:rPr>
            <w:rStyle w:val="Hyperlink"/>
            <w:rFonts w:ascii="Verdana" w:hAnsi="Verdana"/>
          </w:rPr>
          <w:t>Scale</w:t>
        </w:r>
        <w:r w:rsidR="00247EBF" w:rsidRPr="004A45FF">
          <w:rPr>
            <w:rStyle w:val="Hyperlink"/>
            <w:rFonts w:ascii="Verdana" w:hAnsi="Verdana"/>
          </w:rPr>
          <w:t>-</w:t>
        </w:r>
        <w:r w:rsidR="007279F7" w:rsidRPr="004A45FF">
          <w:rPr>
            <w:rStyle w:val="Hyperlink"/>
            <w:rFonts w:ascii="Verdana" w:hAnsi="Verdana"/>
          </w:rPr>
          <w:t>U</w:t>
        </w:r>
        <w:r w:rsidR="00093235" w:rsidRPr="004A45FF">
          <w:rPr>
            <w:rStyle w:val="Hyperlink"/>
            <w:rFonts w:ascii="Verdana" w:hAnsi="Verdana"/>
          </w:rPr>
          <w:t>p Reaction Safety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5DD8A50D" w14:textId="77777777" w:rsidR="00093235" w:rsidRDefault="002F5EFA" w:rsidP="003017D8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32448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3235" w:rsidRPr="003638E1">
        <w:rPr>
          <w:rFonts w:ascii="Verdana" w:hAnsi="Verdana"/>
        </w:rPr>
        <w:tab/>
      </w:r>
      <w:hyperlink r:id="rId37" w:history="1">
        <w:r w:rsidR="00093235" w:rsidRPr="004A45FF">
          <w:rPr>
            <w:rStyle w:val="Hyperlink"/>
            <w:rFonts w:ascii="Verdana" w:hAnsi="Verdana"/>
          </w:rPr>
          <w:t>Sodium Azide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5B40C979" w14:textId="77777777" w:rsidR="00693640" w:rsidRPr="00693640" w:rsidRDefault="00693640" w:rsidP="00303B3E">
      <w:pPr>
        <w:pStyle w:val="Heading3"/>
      </w:pPr>
      <w:r w:rsidRPr="00693640">
        <w:lastRenderedPageBreak/>
        <w:t>Safety Equipment</w:t>
      </w:r>
    </w:p>
    <w:p w14:paraId="5F7E1A6C" w14:textId="77777777" w:rsidR="007279F7" w:rsidRPr="007279F7" w:rsidRDefault="002F5EFA" w:rsidP="0062162F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-205977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3640" w:rsidRPr="003638E1">
        <w:rPr>
          <w:rFonts w:ascii="Verdana" w:hAnsi="Verdana"/>
          <w:bCs/>
          <w:sz w:val="24"/>
          <w:szCs w:val="24"/>
        </w:rPr>
        <w:tab/>
      </w:r>
      <w:hyperlink r:id="rId38" w:history="1">
        <w:r w:rsidR="007279F7" w:rsidRPr="004A45FF">
          <w:rPr>
            <w:rStyle w:val="Hyperlink"/>
            <w:rFonts w:ascii="Verdana" w:hAnsi="Verdana"/>
            <w:bCs/>
          </w:rPr>
          <w:t>Biological Safety Cabinets</w:t>
        </w:r>
      </w:hyperlink>
      <w:r w:rsidR="0062162F">
        <w:rPr>
          <w:rFonts w:ascii="Verdana" w:hAnsi="Verdana"/>
          <w:bCs/>
        </w:rPr>
        <w:tab/>
      </w:r>
      <w:r w:rsidR="001136F4">
        <w:rPr>
          <w:rFonts w:ascii="Verdana" w:hAnsi="Verdana"/>
          <w:u w:val="single"/>
        </w:rPr>
        <w:tab/>
      </w:r>
    </w:p>
    <w:p w14:paraId="03C8778E" w14:textId="77777777" w:rsidR="00693640" w:rsidRDefault="002F5EFA" w:rsidP="0062162F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bCs/>
        </w:rPr>
      </w:pPr>
      <w:sdt>
        <w:sdtPr>
          <w:rPr>
            <w:rFonts w:ascii="Verdana" w:hAnsi="Verdana"/>
            <w:sz w:val="24"/>
            <w:szCs w:val="24"/>
          </w:rPr>
          <w:id w:val="-55061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3640" w:rsidRPr="003638E1">
        <w:rPr>
          <w:rFonts w:ascii="Verdana" w:hAnsi="Verdana"/>
          <w:bCs/>
          <w:sz w:val="24"/>
          <w:szCs w:val="24"/>
        </w:rPr>
        <w:tab/>
      </w:r>
      <w:hyperlink r:id="rId39" w:history="1">
        <w:r w:rsidR="007279F7" w:rsidRPr="004A45FF">
          <w:rPr>
            <w:rStyle w:val="Hyperlink"/>
            <w:rFonts w:ascii="Verdana" w:hAnsi="Verdana"/>
            <w:bCs/>
          </w:rPr>
          <w:t>Chemical Fume Hoods</w:t>
        </w:r>
      </w:hyperlink>
      <w:r w:rsidR="0062162F">
        <w:rPr>
          <w:rFonts w:ascii="Verdana" w:hAnsi="Verdana"/>
          <w:bCs/>
        </w:rPr>
        <w:tab/>
      </w:r>
      <w:r w:rsidR="001136F4">
        <w:rPr>
          <w:rFonts w:ascii="Verdana" w:hAnsi="Verdana"/>
          <w:u w:val="single"/>
        </w:rPr>
        <w:tab/>
      </w:r>
    </w:p>
    <w:p w14:paraId="3C9F3FA7" w14:textId="77777777" w:rsidR="00693640" w:rsidRPr="00693640" w:rsidRDefault="002F5EFA" w:rsidP="0062162F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bCs/>
        </w:rPr>
      </w:pPr>
      <w:sdt>
        <w:sdtPr>
          <w:rPr>
            <w:rFonts w:ascii="Verdana" w:hAnsi="Verdana"/>
            <w:sz w:val="24"/>
            <w:szCs w:val="24"/>
          </w:rPr>
          <w:id w:val="158341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3640" w:rsidRPr="003638E1">
        <w:rPr>
          <w:rFonts w:ascii="Verdana" w:hAnsi="Verdana"/>
          <w:bCs/>
          <w:sz w:val="24"/>
          <w:szCs w:val="24"/>
        </w:rPr>
        <w:tab/>
      </w:r>
      <w:hyperlink r:id="rId40" w:history="1">
        <w:r w:rsidR="00693640" w:rsidRPr="004A45FF">
          <w:rPr>
            <w:rStyle w:val="Hyperlink"/>
            <w:rFonts w:ascii="Verdana" w:hAnsi="Verdana"/>
            <w:bCs/>
          </w:rPr>
          <w:t>Personal Protective Equipment</w:t>
        </w:r>
      </w:hyperlink>
      <w:r w:rsidR="0062162F">
        <w:rPr>
          <w:rFonts w:ascii="Verdana" w:hAnsi="Verdana"/>
          <w:bCs/>
        </w:rPr>
        <w:tab/>
      </w:r>
      <w:r w:rsidR="001136F4">
        <w:rPr>
          <w:rFonts w:ascii="Verdana" w:hAnsi="Verdana"/>
          <w:u w:val="single"/>
        </w:rPr>
        <w:tab/>
      </w:r>
    </w:p>
    <w:p w14:paraId="4459C4EE" w14:textId="77777777" w:rsidR="00693640" w:rsidRDefault="00693640" w:rsidP="00303B3E">
      <w:pPr>
        <w:pStyle w:val="Heading3"/>
        <w:rPr>
          <w:b/>
        </w:rPr>
      </w:pPr>
      <w:r w:rsidRPr="00093235">
        <w:t xml:space="preserve">Laboratory </w:t>
      </w:r>
      <w:r>
        <w:t>Equipment</w:t>
      </w:r>
    </w:p>
    <w:p w14:paraId="42E4C171" w14:textId="77777777" w:rsidR="00693640" w:rsidRPr="003638E1" w:rsidRDefault="002F5EFA" w:rsidP="0062162F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</w:rPr>
      </w:pPr>
      <w:sdt>
        <w:sdtPr>
          <w:rPr>
            <w:rFonts w:ascii="Verdana" w:hAnsi="Verdana"/>
            <w:sz w:val="24"/>
            <w:szCs w:val="24"/>
          </w:rPr>
          <w:id w:val="-176845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3640" w:rsidRPr="003638E1">
        <w:rPr>
          <w:rFonts w:ascii="Verdana" w:hAnsi="Verdana"/>
        </w:rPr>
        <w:tab/>
      </w:r>
      <w:hyperlink r:id="rId41" w:history="1">
        <w:r w:rsidR="00693640" w:rsidRPr="004A45FF">
          <w:rPr>
            <w:rStyle w:val="Hyperlink"/>
            <w:rFonts w:ascii="Verdana" w:hAnsi="Verdana"/>
          </w:rPr>
          <w:t>Anaerobic Chamber Safety</w:t>
        </w:r>
      </w:hyperlink>
      <w:r w:rsidR="0062162F">
        <w:rPr>
          <w:rFonts w:ascii="Verdana" w:hAnsi="Verdana"/>
        </w:rPr>
        <w:tab/>
      </w:r>
      <w:r w:rsidR="001136F4">
        <w:rPr>
          <w:rFonts w:ascii="Verdana" w:hAnsi="Verdana"/>
          <w:u w:val="single"/>
        </w:rPr>
        <w:tab/>
      </w:r>
    </w:p>
    <w:p w14:paraId="5CDDE3DE" w14:textId="77777777" w:rsidR="00693640" w:rsidRDefault="002F5EFA" w:rsidP="0062162F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bCs/>
        </w:rPr>
      </w:pPr>
      <w:sdt>
        <w:sdtPr>
          <w:rPr>
            <w:rFonts w:ascii="Verdana" w:hAnsi="Verdana"/>
            <w:sz w:val="24"/>
            <w:szCs w:val="24"/>
          </w:rPr>
          <w:id w:val="86733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3640" w:rsidRPr="003638E1">
        <w:rPr>
          <w:rFonts w:ascii="Verdana" w:hAnsi="Verdana"/>
          <w:bCs/>
          <w:sz w:val="24"/>
          <w:szCs w:val="24"/>
        </w:rPr>
        <w:tab/>
      </w:r>
      <w:hyperlink r:id="rId42" w:history="1">
        <w:r w:rsidR="00693640" w:rsidRPr="004A45FF">
          <w:rPr>
            <w:rStyle w:val="Hyperlink"/>
            <w:rFonts w:ascii="Verdana" w:hAnsi="Verdana"/>
            <w:bCs/>
          </w:rPr>
          <w:t>Autoclave Safety and Operation</w:t>
        </w:r>
      </w:hyperlink>
      <w:r w:rsidR="0062162F">
        <w:rPr>
          <w:rFonts w:ascii="Verdana" w:hAnsi="Verdana"/>
          <w:bCs/>
        </w:rPr>
        <w:tab/>
      </w:r>
      <w:r w:rsidR="001136F4">
        <w:rPr>
          <w:rFonts w:ascii="Verdana" w:hAnsi="Verdana"/>
          <w:u w:val="single"/>
        </w:rPr>
        <w:tab/>
      </w:r>
    </w:p>
    <w:p w14:paraId="477B90FE" w14:textId="0C6B9ECF" w:rsidR="00693640" w:rsidRDefault="002F5EFA" w:rsidP="0062162F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58866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3640" w:rsidRPr="003638E1">
        <w:rPr>
          <w:rFonts w:ascii="Verdana" w:hAnsi="Verdana"/>
          <w:bCs/>
          <w:sz w:val="24"/>
          <w:szCs w:val="24"/>
        </w:rPr>
        <w:tab/>
      </w:r>
      <w:hyperlink r:id="rId43" w:history="1">
        <w:r w:rsidR="00693640" w:rsidRPr="004A45FF">
          <w:rPr>
            <w:rStyle w:val="Hyperlink"/>
            <w:rFonts w:ascii="Verdana" w:hAnsi="Verdana"/>
            <w:bCs/>
          </w:rPr>
          <w:t>Electrical Safety in the Laboratory</w:t>
        </w:r>
      </w:hyperlink>
      <w:r w:rsidR="0062162F">
        <w:rPr>
          <w:rFonts w:ascii="Verdana" w:hAnsi="Verdana"/>
          <w:bCs/>
        </w:rPr>
        <w:tab/>
      </w:r>
      <w:r w:rsidR="001136F4">
        <w:rPr>
          <w:rFonts w:ascii="Verdana" w:hAnsi="Verdana"/>
          <w:u w:val="single"/>
        </w:rPr>
        <w:tab/>
      </w:r>
    </w:p>
    <w:p w14:paraId="49D2F26D" w14:textId="3959AC3F" w:rsidR="00ED53C9" w:rsidRDefault="00ED53C9" w:rsidP="0062162F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bCs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3638E1">
        <w:rPr>
          <w:rFonts w:ascii="Verdana" w:hAnsi="Verdana"/>
          <w:bCs/>
          <w:sz w:val="24"/>
          <w:szCs w:val="24"/>
        </w:rPr>
        <w:tab/>
      </w:r>
      <w:hyperlink r:id="rId44" w:history="1">
        <w:r>
          <w:rPr>
            <w:rStyle w:val="Hyperlink"/>
            <w:rFonts w:ascii="Verdana" w:hAnsi="Verdana"/>
            <w:bCs/>
          </w:rPr>
          <w:t>Sharps Safety</w:t>
        </w:r>
      </w:hyperlink>
      <w:r>
        <w:rPr>
          <w:rFonts w:ascii="Verdana" w:hAnsi="Verdana"/>
          <w:bCs/>
        </w:rPr>
        <w:tab/>
      </w:r>
      <w:r>
        <w:rPr>
          <w:rFonts w:ascii="Verdana" w:hAnsi="Verdana"/>
          <w:u w:val="single"/>
        </w:rPr>
        <w:tab/>
      </w:r>
    </w:p>
    <w:p w14:paraId="6A7635D7" w14:textId="77777777" w:rsidR="00693640" w:rsidRPr="00693640" w:rsidRDefault="002F5EFA" w:rsidP="0062162F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bCs/>
        </w:rPr>
      </w:pPr>
      <w:sdt>
        <w:sdtPr>
          <w:rPr>
            <w:rFonts w:ascii="Verdana" w:hAnsi="Verdana"/>
            <w:sz w:val="24"/>
            <w:szCs w:val="24"/>
          </w:rPr>
          <w:id w:val="-63371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3640" w:rsidRPr="003638E1">
        <w:rPr>
          <w:rFonts w:ascii="Verdana" w:hAnsi="Verdana"/>
          <w:bCs/>
          <w:sz w:val="24"/>
          <w:szCs w:val="24"/>
        </w:rPr>
        <w:tab/>
      </w:r>
      <w:hyperlink r:id="rId45" w:history="1">
        <w:r w:rsidR="00693640" w:rsidRPr="004A45FF">
          <w:rPr>
            <w:rStyle w:val="Hyperlink"/>
            <w:rFonts w:ascii="Verdana" w:hAnsi="Verdana"/>
            <w:bCs/>
          </w:rPr>
          <w:t>Vacuum Safety</w:t>
        </w:r>
      </w:hyperlink>
      <w:r w:rsidR="0062162F">
        <w:rPr>
          <w:rFonts w:ascii="Verdana" w:hAnsi="Verdana"/>
          <w:bCs/>
        </w:rPr>
        <w:tab/>
      </w:r>
      <w:r w:rsidR="001136F4">
        <w:rPr>
          <w:rFonts w:ascii="Verdana" w:hAnsi="Verdana"/>
          <w:u w:val="single"/>
        </w:rPr>
        <w:tab/>
      </w:r>
    </w:p>
    <w:p w14:paraId="53FC6394" w14:textId="77777777" w:rsidR="005B67A7" w:rsidRDefault="005B67A7" w:rsidP="00303B3E">
      <w:pPr>
        <w:pStyle w:val="Heading3"/>
      </w:pPr>
      <w:r>
        <w:t>Radi</w:t>
      </w:r>
      <w:r w:rsidR="007279F7">
        <w:t>ation Safety</w:t>
      </w:r>
    </w:p>
    <w:p w14:paraId="148502E1" w14:textId="77777777" w:rsidR="007279F7" w:rsidRDefault="002F5EFA" w:rsidP="0062162F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193000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9F7" w:rsidRPr="003638E1">
        <w:rPr>
          <w:rFonts w:ascii="Verdana" w:hAnsi="Verdana"/>
          <w:bCs/>
          <w:sz w:val="24"/>
          <w:szCs w:val="24"/>
        </w:rPr>
        <w:tab/>
      </w:r>
      <w:hyperlink r:id="rId46" w:history="1">
        <w:r w:rsidR="0062162F" w:rsidRPr="004A45FF">
          <w:rPr>
            <w:rStyle w:val="Hyperlink"/>
            <w:rFonts w:ascii="Verdana" w:hAnsi="Verdana"/>
            <w:bCs/>
          </w:rPr>
          <w:t>Radiation Safety Manual</w:t>
        </w:r>
      </w:hyperlink>
      <w:r w:rsidR="0062162F">
        <w:rPr>
          <w:rFonts w:ascii="Verdana" w:hAnsi="Verdana"/>
          <w:bCs/>
        </w:rPr>
        <w:tab/>
      </w:r>
      <w:r w:rsidR="007279F7">
        <w:rPr>
          <w:rFonts w:ascii="Verdana" w:hAnsi="Verdana"/>
          <w:u w:val="single"/>
        </w:rPr>
        <w:tab/>
      </w:r>
    </w:p>
    <w:p w14:paraId="4DCC2A9C" w14:textId="31DE8D26" w:rsidR="00601383" w:rsidRDefault="00601383" w:rsidP="00601383">
      <w:pPr>
        <w:pStyle w:val="Heading3"/>
      </w:pPr>
      <w:r>
        <w:t>Laser Safety</w:t>
      </w:r>
    </w:p>
    <w:p w14:paraId="41D9A89F" w14:textId="31619867" w:rsidR="00ED53C9" w:rsidRPr="00ED53C9" w:rsidRDefault="00ED53C9" w:rsidP="00ED53C9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3638E1">
        <w:rPr>
          <w:rFonts w:ascii="Verdana" w:hAnsi="Verdana"/>
          <w:bCs/>
          <w:sz w:val="24"/>
          <w:szCs w:val="24"/>
        </w:rPr>
        <w:tab/>
      </w:r>
      <w:hyperlink r:id="rId47" w:history="1">
        <w:r w:rsidRPr="004A45FF">
          <w:rPr>
            <w:rStyle w:val="Hyperlink"/>
            <w:rFonts w:ascii="Verdana" w:hAnsi="Verdana"/>
            <w:bCs/>
          </w:rPr>
          <w:t>Laser Classification</w:t>
        </w:r>
      </w:hyperlink>
      <w:r>
        <w:rPr>
          <w:rFonts w:ascii="Verdana" w:hAnsi="Verdana"/>
          <w:bCs/>
        </w:rPr>
        <w:tab/>
      </w:r>
      <w:r>
        <w:rPr>
          <w:rFonts w:ascii="Verdana" w:hAnsi="Verdana"/>
          <w:u w:val="single"/>
        </w:rPr>
        <w:tab/>
      </w:r>
    </w:p>
    <w:p w14:paraId="2C8B7758" w14:textId="2D80663A" w:rsidR="00601383" w:rsidRPr="00016F49" w:rsidRDefault="002F5EFA" w:rsidP="0062162F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bCs/>
        </w:rPr>
      </w:pPr>
      <w:sdt>
        <w:sdtPr>
          <w:rPr>
            <w:rFonts w:ascii="Verdana" w:hAnsi="Verdana"/>
            <w:sz w:val="24"/>
            <w:szCs w:val="24"/>
          </w:rPr>
          <w:id w:val="76272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01383" w:rsidRPr="003638E1">
        <w:rPr>
          <w:rFonts w:ascii="Verdana" w:hAnsi="Verdana"/>
          <w:bCs/>
          <w:sz w:val="24"/>
          <w:szCs w:val="24"/>
        </w:rPr>
        <w:tab/>
      </w:r>
      <w:hyperlink r:id="rId48" w:history="1">
        <w:r w:rsidR="00601383" w:rsidRPr="004A45FF">
          <w:rPr>
            <w:rStyle w:val="Hyperlink"/>
            <w:rFonts w:ascii="Verdana" w:hAnsi="Verdana"/>
            <w:bCs/>
          </w:rPr>
          <w:t>Laser Hazards and Control Measures</w:t>
        </w:r>
      </w:hyperlink>
      <w:r w:rsidR="00601383">
        <w:rPr>
          <w:rFonts w:ascii="Verdana" w:hAnsi="Verdana"/>
          <w:bCs/>
        </w:rPr>
        <w:tab/>
      </w:r>
      <w:r w:rsidR="0062162F">
        <w:rPr>
          <w:rFonts w:ascii="Verdana" w:hAnsi="Verdana"/>
          <w:u w:val="single"/>
        </w:rPr>
        <w:tab/>
      </w:r>
    </w:p>
    <w:p w14:paraId="06087C47" w14:textId="77777777" w:rsidR="00B609EB" w:rsidRDefault="00B609EB" w:rsidP="00B609EB">
      <w:pPr>
        <w:pStyle w:val="Heading3"/>
        <w:rPr>
          <w:b/>
        </w:rPr>
      </w:pPr>
      <w:r w:rsidRPr="00093235">
        <w:t xml:space="preserve">Laboratory </w:t>
      </w:r>
      <w:r>
        <w:t>Procedures/Practices</w:t>
      </w:r>
    </w:p>
    <w:p w14:paraId="0E94642C" w14:textId="77777777" w:rsidR="00B609EB" w:rsidRDefault="002F5EFA" w:rsidP="00B609EB">
      <w:pPr>
        <w:tabs>
          <w:tab w:val="left" w:pos="720"/>
          <w:tab w:val="left" w:pos="8640"/>
          <w:tab w:val="left" w:pos="10080"/>
        </w:tabs>
        <w:contextualSpacing/>
        <w:rPr>
          <w:rFonts w:ascii="Verdana" w:hAnsi="Verdana"/>
          <w:u w:val="single"/>
        </w:rPr>
      </w:pPr>
      <w:sdt>
        <w:sdtPr>
          <w:rPr>
            <w:rFonts w:ascii="Verdana" w:hAnsi="Verdana"/>
            <w:sz w:val="24"/>
            <w:szCs w:val="24"/>
          </w:rPr>
          <w:id w:val="-114087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9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09EB" w:rsidRPr="003638E1">
        <w:rPr>
          <w:rFonts w:ascii="Verdana" w:hAnsi="Verdana"/>
          <w:bCs/>
          <w:sz w:val="24"/>
          <w:szCs w:val="24"/>
        </w:rPr>
        <w:tab/>
      </w:r>
      <w:hyperlink r:id="rId49" w:history="1">
        <w:r w:rsidR="00B609EB" w:rsidRPr="004A45FF">
          <w:rPr>
            <w:rStyle w:val="Hyperlink"/>
            <w:rFonts w:ascii="Verdana" w:hAnsi="Verdana"/>
            <w:bCs/>
          </w:rPr>
          <w:t>Laboratory Housekeeping</w:t>
        </w:r>
      </w:hyperlink>
      <w:r w:rsidR="00B609EB">
        <w:rPr>
          <w:rFonts w:ascii="Verdana" w:hAnsi="Verdana"/>
          <w:bCs/>
        </w:rPr>
        <w:tab/>
      </w:r>
      <w:r w:rsidR="00B609EB">
        <w:rPr>
          <w:rFonts w:ascii="Verdana" w:hAnsi="Verdana"/>
          <w:u w:val="single"/>
        </w:rPr>
        <w:tab/>
      </w:r>
    </w:p>
    <w:p w14:paraId="6DD39E2F" w14:textId="77777777" w:rsidR="007279F7" w:rsidRPr="00016F49" w:rsidRDefault="007279F7" w:rsidP="00016F49">
      <w:pPr>
        <w:contextualSpacing/>
      </w:pPr>
    </w:p>
    <w:p w14:paraId="6A6865BC" w14:textId="77777777" w:rsidR="000F3C40" w:rsidRPr="00E25C69" w:rsidRDefault="000F3C40" w:rsidP="000F3C40">
      <w:pPr>
        <w:contextualSpacing/>
        <w:rPr>
          <w:rFonts w:ascii="Verdana" w:hAnsi="Verdana"/>
          <w:b/>
        </w:rPr>
      </w:pPr>
      <w:r w:rsidRPr="00E25C6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99204" wp14:editId="216371E8">
                <wp:simplePos x="0" y="0"/>
                <wp:positionH relativeFrom="column">
                  <wp:posOffset>-81915</wp:posOffset>
                </wp:positionH>
                <wp:positionV relativeFrom="paragraph">
                  <wp:posOffset>66040</wp:posOffset>
                </wp:positionV>
                <wp:extent cx="6677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0CBC8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5pt,5.2pt" to="519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" strokecolor="black [3213]" strokeweight="1.5pt"/>
            </w:pict>
          </mc:Fallback>
        </mc:AlternateContent>
      </w:r>
    </w:p>
    <w:p w14:paraId="18993EFA" w14:textId="77777777" w:rsidR="00ED53C9" w:rsidRDefault="00ED53C9" w:rsidP="000F3C40">
      <w:pPr>
        <w:rPr>
          <w:rFonts w:ascii="Verdana" w:hAnsi="Verdana"/>
          <w:b/>
          <w:i/>
        </w:rPr>
      </w:pPr>
    </w:p>
    <w:p w14:paraId="260689DE" w14:textId="77777777" w:rsidR="00ED53C9" w:rsidRDefault="00ED53C9" w:rsidP="000F3C40">
      <w:pPr>
        <w:rPr>
          <w:rFonts w:ascii="Verdana" w:hAnsi="Verdana"/>
          <w:b/>
          <w:i/>
        </w:rPr>
      </w:pPr>
    </w:p>
    <w:p w14:paraId="34177812" w14:textId="77777777" w:rsidR="00ED53C9" w:rsidRDefault="00ED53C9" w:rsidP="000F3C40">
      <w:pPr>
        <w:rPr>
          <w:rFonts w:ascii="Verdana" w:hAnsi="Verdana"/>
          <w:b/>
          <w:i/>
        </w:rPr>
      </w:pPr>
    </w:p>
    <w:p w14:paraId="018B6389" w14:textId="77777777" w:rsidR="00ED53C9" w:rsidRDefault="00ED53C9" w:rsidP="000F3C40">
      <w:pPr>
        <w:rPr>
          <w:rFonts w:ascii="Verdana" w:hAnsi="Verdana"/>
          <w:b/>
          <w:i/>
        </w:rPr>
      </w:pPr>
    </w:p>
    <w:p w14:paraId="5DC64B56" w14:textId="77777777" w:rsidR="00ED53C9" w:rsidRDefault="00ED53C9" w:rsidP="000F3C40">
      <w:pPr>
        <w:rPr>
          <w:rFonts w:ascii="Verdana" w:hAnsi="Verdana"/>
          <w:b/>
          <w:i/>
        </w:rPr>
      </w:pPr>
    </w:p>
    <w:p w14:paraId="456FAAC9" w14:textId="77777777" w:rsidR="00ED53C9" w:rsidRDefault="00ED53C9" w:rsidP="000F3C40">
      <w:pPr>
        <w:rPr>
          <w:rFonts w:ascii="Verdana" w:hAnsi="Verdana"/>
          <w:b/>
          <w:i/>
        </w:rPr>
      </w:pPr>
    </w:p>
    <w:p w14:paraId="260A789F" w14:textId="77777777" w:rsidR="00ED53C9" w:rsidRDefault="00ED53C9" w:rsidP="000F3C40">
      <w:pPr>
        <w:rPr>
          <w:rFonts w:ascii="Verdana" w:hAnsi="Verdana"/>
          <w:b/>
          <w:i/>
        </w:rPr>
      </w:pPr>
    </w:p>
    <w:p w14:paraId="072EF690" w14:textId="77777777" w:rsidR="00ED53C9" w:rsidRDefault="00ED53C9" w:rsidP="000F3C40">
      <w:pPr>
        <w:rPr>
          <w:rFonts w:ascii="Verdana" w:hAnsi="Verdana"/>
          <w:b/>
          <w:i/>
        </w:rPr>
      </w:pPr>
    </w:p>
    <w:p w14:paraId="69A86565" w14:textId="77777777" w:rsidR="00ED53C9" w:rsidRDefault="00ED53C9" w:rsidP="000F3C40">
      <w:pPr>
        <w:rPr>
          <w:rFonts w:ascii="Verdana" w:hAnsi="Verdana"/>
          <w:b/>
          <w:i/>
        </w:rPr>
      </w:pPr>
    </w:p>
    <w:p w14:paraId="3FA13EE3" w14:textId="77777777" w:rsidR="00ED53C9" w:rsidRDefault="00ED53C9" w:rsidP="000F3C40">
      <w:pPr>
        <w:rPr>
          <w:rFonts w:ascii="Verdana" w:hAnsi="Verdana"/>
          <w:b/>
          <w:i/>
        </w:rPr>
      </w:pPr>
    </w:p>
    <w:p w14:paraId="32A0D3F1" w14:textId="77777777" w:rsidR="00ED53C9" w:rsidRDefault="00ED53C9" w:rsidP="000F3C40">
      <w:pPr>
        <w:rPr>
          <w:rFonts w:ascii="Verdana" w:hAnsi="Verdana"/>
          <w:b/>
          <w:i/>
        </w:rPr>
      </w:pPr>
    </w:p>
    <w:p w14:paraId="2569245F" w14:textId="77777777" w:rsidR="00ED53C9" w:rsidRDefault="00ED53C9" w:rsidP="000F3C40">
      <w:pPr>
        <w:rPr>
          <w:rFonts w:ascii="Verdana" w:hAnsi="Verdana"/>
          <w:b/>
          <w:i/>
        </w:rPr>
      </w:pPr>
    </w:p>
    <w:p w14:paraId="4213D675" w14:textId="5EEF825D" w:rsidR="000F3C40" w:rsidRDefault="000F3C40" w:rsidP="000F3C40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lastRenderedPageBreak/>
        <w:t>Part C: Initial Lab Specific Training</w:t>
      </w:r>
      <w:r>
        <w:rPr>
          <w:rFonts w:ascii="Verdana" w:hAnsi="Verdana"/>
          <w:i/>
        </w:rPr>
        <w:t>-The following are trainings developed in the lab and must be completed before beginning work.</w:t>
      </w:r>
      <w:r w:rsidR="00E25C69">
        <w:rPr>
          <w:rFonts w:ascii="Verdana" w:hAnsi="Verdana"/>
          <w:i/>
        </w:rPr>
        <w:t xml:space="preserve"> (e.g., Standard Operating Procedures, </w:t>
      </w:r>
      <w:r w:rsidR="00B37282">
        <w:rPr>
          <w:rFonts w:ascii="Verdana" w:hAnsi="Verdana"/>
          <w:i/>
        </w:rPr>
        <w:t xml:space="preserve">lab policies, </w:t>
      </w:r>
      <w:r w:rsidR="00E25C69">
        <w:rPr>
          <w:rFonts w:ascii="Verdana" w:hAnsi="Verdana"/>
          <w:i/>
        </w:rPr>
        <w:t>other trainings developed by lab)</w:t>
      </w:r>
    </w:p>
    <w:tbl>
      <w:tblPr>
        <w:tblpPr w:leftFromText="180" w:rightFromText="180" w:vertAnchor="text" w:horzAnchor="margin" w:tblpXSpec="center" w:tblpY="410"/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3024"/>
        <w:gridCol w:w="2448"/>
      </w:tblGrid>
      <w:tr w:rsidR="00FB4AE8" w:rsidRPr="00B641ED" w14:paraId="119B8F84" w14:textId="77777777" w:rsidTr="00FB4AE8">
        <w:trPr>
          <w:trHeight w:val="533"/>
        </w:trPr>
        <w:tc>
          <w:tcPr>
            <w:tcW w:w="5328" w:type="dxa"/>
            <w:tcBorders>
              <w:top w:val="nil"/>
            </w:tcBorders>
          </w:tcPr>
          <w:p w14:paraId="0E171555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B641ED">
              <w:rPr>
                <w:rFonts w:ascii="Verdana" w:hAnsi="Verdana"/>
                <w:b/>
                <w:bCs/>
                <w:sz w:val="20"/>
                <w:szCs w:val="20"/>
              </w:rPr>
              <w:t>Description of Training</w:t>
            </w:r>
          </w:p>
        </w:tc>
        <w:tc>
          <w:tcPr>
            <w:tcW w:w="3024" w:type="dxa"/>
            <w:tcBorders>
              <w:top w:val="nil"/>
            </w:tcBorders>
          </w:tcPr>
          <w:p w14:paraId="269A14A7" w14:textId="77777777" w:rsidR="00FB4AE8" w:rsidRPr="00B641ED" w:rsidRDefault="00FB4AE8" w:rsidP="00FB4AE8">
            <w:pPr>
              <w:tabs>
                <w:tab w:val="left" w:pos="720"/>
                <w:tab w:val="left" w:pos="5040"/>
                <w:tab w:val="left" w:pos="684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B641ED">
              <w:rPr>
                <w:rFonts w:ascii="Verdana" w:hAnsi="Verdana"/>
                <w:b/>
                <w:bCs/>
                <w:sz w:val="20"/>
                <w:szCs w:val="20"/>
              </w:rPr>
              <w:t xml:space="preserve">Provided By </w:t>
            </w:r>
          </w:p>
        </w:tc>
        <w:tc>
          <w:tcPr>
            <w:tcW w:w="2448" w:type="dxa"/>
            <w:tcBorders>
              <w:top w:val="nil"/>
            </w:tcBorders>
          </w:tcPr>
          <w:p w14:paraId="00171C0B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B641ED">
              <w:rPr>
                <w:rFonts w:ascii="Verdana" w:hAnsi="Verdana"/>
                <w:b/>
                <w:bCs/>
                <w:sz w:val="20"/>
                <w:szCs w:val="20"/>
              </w:rPr>
              <w:t>Date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and Initials</w:t>
            </w:r>
          </w:p>
        </w:tc>
      </w:tr>
      <w:tr w:rsidR="00FB4AE8" w:rsidRPr="00B641ED" w14:paraId="5071937B" w14:textId="77777777" w:rsidTr="00FB4AE8">
        <w:trPr>
          <w:cantSplit/>
          <w:trHeight w:val="721"/>
        </w:trPr>
        <w:tc>
          <w:tcPr>
            <w:tcW w:w="5328" w:type="dxa"/>
            <w:vAlign w:val="bottom"/>
          </w:tcPr>
          <w:p w14:paraId="17DD734E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259D28E2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19363A91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B4AE8" w:rsidRPr="00B641ED" w14:paraId="6606ACBD" w14:textId="77777777" w:rsidTr="00FB4AE8">
        <w:trPr>
          <w:cantSplit/>
          <w:trHeight w:val="721"/>
        </w:trPr>
        <w:tc>
          <w:tcPr>
            <w:tcW w:w="5328" w:type="dxa"/>
            <w:vAlign w:val="bottom"/>
          </w:tcPr>
          <w:p w14:paraId="3033C87A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4D9EAE49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5B9108AD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B4AE8" w:rsidRPr="00B641ED" w14:paraId="1DBBDCF2" w14:textId="77777777" w:rsidTr="00FB4AE8">
        <w:trPr>
          <w:cantSplit/>
          <w:trHeight w:val="721"/>
        </w:trPr>
        <w:tc>
          <w:tcPr>
            <w:tcW w:w="5328" w:type="dxa"/>
            <w:vAlign w:val="bottom"/>
          </w:tcPr>
          <w:p w14:paraId="291DAAF9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7234E3E7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7217FFC3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B4AE8" w:rsidRPr="00B641ED" w14:paraId="5DF1C962" w14:textId="77777777" w:rsidTr="00FB4AE8">
        <w:trPr>
          <w:cantSplit/>
          <w:trHeight w:val="721"/>
        </w:trPr>
        <w:tc>
          <w:tcPr>
            <w:tcW w:w="5328" w:type="dxa"/>
            <w:vAlign w:val="bottom"/>
          </w:tcPr>
          <w:p w14:paraId="4B17E231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6E4D4711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25AC4C24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B4AE8" w:rsidRPr="00B641ED" w14:paraId="6DB7B935" w14:textId="77777777" w:rsidTr="00FB4AE8">
        <w:trPr>
          <w:cantSplit/>
          <w:trHeight w:val="721"/>
        </w:trPr>
        <w:tc>
          <w:tcPr>
            <w:tcW w:w="5328" w:type="dxa"/>
            <w:vAlign w:val="bottom"/>
          </w:tcPr>
          <w:p w14:paraId="1FC7994F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475123F8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0EDDCABF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B4AE8" w:rsidRPr="00B641ED" w14:paraId="5FA4AD86" w14:textId="77777777" w:rsidTr="00FB4AE8">
        <w:trPr>
          <w:cantSplit/>
          <w:trHeight w:val="721"/>
        </w:trPr>
        <w:tc>
          <w:tcPr>
            <w:tcW w:w="5328" w:type="dxa"/>
            <w:vAlign w:val="bottom"/>
          </w:tcPr>
          <w:p w14:paraId="3C490C75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596FB50D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2D8197AE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B4AE8" w:rsidRPr="00B641ED" w14:paraId="180F0BB0" w14:textId="77777777" w:rsidTr="00FB4AE8">
        <w:trPr>
          <w:cantSplit/>
          <w:trHeight w:val="721"/>
        </w:trPr>
        <w:tc>
          <w:tcPr>
            <w:tcW w:w="5328" w:type="dxa"/>
            <w:vAlign w:val="bottom"/>
          </w:tcPr>
          <w:p w14:paraId="4BA1DA2D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1B3BCACA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5FDF6413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B4AE8" w:rsidRPr="00B641ED" w14:paraId="0C86C852" w14:textId="77777777" w:rsidTr="00FB4AE8">
        <w:trPr>
          <w:cantSplit/>
          <w:trHeight w:val="721"/>
        </w:trPr>
        <w:tc>
          <w:tcPr>
            <w:tcW w:w="5328" w:type="dxa"/>
            <w:vAlign w:val="bottom"/>
          </w:tcPr>
          <w:p w14:paraId="1440302A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7D846AD5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5C037AB1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B4AE8" w:rsidRPr="00B641ED" w14:paraId="6C713F4F" w14:textId="77777777" w:rsidTr="00FB4AE8">
        <w:trPr>
          <w:cantSplit/>
          <w:trHeight w:val="721"/>
        </w:trPr>
        <w:tc>
          <w:tcPr>
            <w:tcW w:w="5328" w:type="dxa"/>
            <w:vAlign w:val="bottom"/>
          </w:tcPr>
          <w:p w14:paraId="29BFBA79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3B616EC7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23E39253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B4AE8" w:rsidRPr="00B641ED" w14:paraId="4789B501" w14:textId="77777777" w:rsidTr="00FB4AE8">
        <w:trPr>
          <w:cantSplit/>
          <w:trHeight w:val="721"/>
        </w:trPr>
        <w:tc>
          <w:tcPr>
            <w:tcW w:w="5328" w:type="dxa"/>
            <w:vAlign w:val="bottom"/>
          </w:tcPr>
          <w:p w14:paraId="4F96ACA3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6269DBA1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121B9758" w14:textId="77777777" w:rsidR="00FB4AE8" w:rsidRPr="00B641ED" w:rsidRDefault="00FB4AE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32886" w:rsidRPr="00B641ED" w14:paraId="677EA746" w14:textId="77777777" w:rsidTr="00FB4AE8">
        <w:trPr>
          <w:cantSplit/>
          <w:trHeight w:val="721"/>
        </w:trPr>
        <w:tc>
          <w:tcPr>
            <w:tcW w:w="5328" w:type="dxa"/>
            <w:vAlign w:val="bottom"/>
          </w:tcPr>
          <w:p w14:paraId="08F1BD62" w14:textId="77777777" w:rsidR="00932886" w:rsidRPr="00B641ED" w:rsidRDefault="00932886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3CFB2029" w14:textId="77777777" w:rsidR="00932886" w:rsidRPr="00B641ED" w:rsidRDefault="00932886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090D8A48" w14:textId="77777777" w:rsidR="008B0A68" w:rsidRPr="00B641ED" w:rsidRDefault="008B0A6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B0A68" w:rsidRPr="00B641ED" w14:paraId="2A44AB0F" w14:textId="77777777" w:rsidTr="00FB4AE8">
        <w:trPr>
          <w:cantSplit/>
          <w:trHeight w:val="721"/>
        </w:trPr>
        <w:tc>
          <w:tcPr>
            <w:tcW w:w="5328" w:type="dxa"/>
            <w:vAlign w:val="bottom"/>
          </w:tcPr>
          <w:p w14:paraId="00E40E56" w14:textId="77777777" w:rsidR="008B0A68" w:rsidRPr="00B641ED" w:rsidRDefault="008B0A6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4806ADEB" w14:textId="77777777" w:rsidR="008B0A68" w:rsidRPr="00B641ED" w:rsidRDefault="008B0A6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434ADE73" w14:textId="77777777" w:rsidR="008B0A68" w:rsidRPr="00B641ED" w:rsidRDefault="008B0A6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B0A68" w:rsidRPr="00B641ED" w14:paraId="23D42025" w14:textId="77777777" w:rsidTr="00FB4AE8">
        <w:trPr>
          <w:cantSplit/>
          <w:trHeight w:val="721"/>
        </w:trPr>
        <w:tc>
          <w:tcPr>
            <w:tcW w:w="5328" w:type="dxa"/>
            <w:vAlign w:val="bottom"/>
          </w:tcPr>
          <w:p w14:paraId="27632AA7" w14:textId="77777777" w:rsidR="008B0A68" w:rsidRPr="00B641ED" w:rsidRDefault="008B0A6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22681818" w14:textId="77777777" w:rsidR="008B0A68" w:rsidRPr="00B641ED" w:rsidRDefault="008B0A6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0E7118E1" w14:textId="77777777" w:rsidR="008B0A68" w:rsidRPr="00B641ED" w:rsidRDefault="008B0A6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BE1EBF5" w14:textId="77777777" w:rsidR="008B0A68" w:rsidRDefault="008B0A68" w:rsidP="000F3C40">
      <w:pPr>
        <w:contextualSpacing/>
        <w:rPr>
          <w:rFonts w:ascii="Verdana" w:hAnsi="Verdana"/>
        </w:rPr>
      </w:pPr>
    </w:p>
    <w:p w14:paraId="4525D88A" w14:textId="77777777" w:rsidR="008B0A68" w:rsidRDefault="008B0A68" w:rsidP="000F3C40">
      <w:pPr>
        <w:contextualSpacing/>
        <w:rPr>
          <w:rFonts w:ascii="Verdana" w:hAnsi="Verdana"/>
        </w:rPr>
      </w:pPr>
    </w:p>
    <w:p w14:paraId="4F8847B8" w14:textId="77777777" w:rsidR="00ED53C9" w:rsidRDefault="00ED53C9" w:rsidP="000F3C40">
      <w:pPr>
        <w:rPr>
          <w:rFonts w:ascii="Verdana" w:hAnsi="Verdana"/>
          <w:b/>
          <w:i/>
        </w:rPr>
      </w:pPr>
    </w:p>
    <w:p w14:paraId="00154894" w14:textId="77777777" w:rsidR="00ED53C9" w:rsidRDefault="00ED53C9" w:rsidP="000F3C40">
      <w:pPr>
        <w:rPr>
          <w:rFonts w:ascii="Verdana" w:hAnsi="Verdana"/>
          <w:b/>
          <w:i/>
        </w:rPr>
      </w:pPr>
    </w:p>
    <w:p w14:paraId="2292665F" w14:textId="77777777" w:rsidR="00ED53C9" w:rsidRDefault="00ED53C9" w:rsidP="000F3C40">
      <w:pPr>
        <w:rPr>
          <w:rFonts w:ascii="Verdana" w:hAnsi="Verdana"/>
          <w:b/>
          <w:i/>
        </w:rPr>
      </w:pPr>
    </w:p>
    <w:p w14:paraId="4B647A2A" w14:textId="77777777" w:rsidR="00ED53C9" w:rsidRDefault="00ED53C9" w:rsidP="000F3C40">
      <w:pPr>
        <w:rPr>
          <w:rFonts w:ascii="Verdana" w:hAnsi="Verdana"/>
          <w:b/>
          <w:i/>
        </w:rPr>
      </w:pPr>
    </w:p>
    <w:p w14:paraId="57F10B5C" w14:textId="656E1690" w:rsidR="000F3C40" w:rsidRPr="00E25C69" w:rsidRDefault="000F3C40" w:rsidP="000F3C40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lastRenderedPageBreak/>
        <w:t xml:space="preserve">Part D: </w:t>
      </w:r>
      <w:r w:rsidRPr="000F3C40">
        <w:rPr>
          <w:rFonts w:ascii="Verdana" w:hAnsi="Verdana"/>
          <w:b/>
          <w:i/>
        </w:rPr>
        <w:t>Ongoing Training</w:t>
      </w:r>
      <w:r>
        <w:rPr>
          <w:rFonts w:ascii="Verdana" w:hAnsi="Verdana"/>
          <w:b/>
          <w:i/>
        </w:rPr>
        <w:t xml:space="preserve">- </w:t>
      </w:r>
      <w:r w:rsidRPr="000F3C40">
        <w:rPr>
          <w:rFonts w:ascii="Verdana" w:hAnsi="Verdana"/>
          <w:i/>
        </w:rPr>
        <w:t>The following is documentation of additional safety trainings that were not available or not required during the initial safety training.</w:t>
      </w:r>
      <w:r w:rsidR="00E25C69">
        <w:rPr>
          <w:rFonts w:ascii="Verdana" w:hAnsi="Verdana"/>
          <w:i/>
        </w:rPr>
        <w:t xml:space="preserve"> (e.g., Safety refreshers, </w:t>
      </w:r>
      <w:r w:rsidR="00B37282">
        <w:rPr>
          <w:rFonts w:ascii="Verdana" w:hAnsi="Verdana"/>
          <w:i/>
        </w:rPr>
        <w:t>new DRS trainings)</w:t>
      </w:r>
    </w:p>
    <w:tbl>
      <w:tblPr>
        <w:tblpPr w:leftFromText="180" w:rightFromText="180" w:vertAnchor="text" w:horzAnchor="margin" w:tblpXSpec="center" w:tblpY="410"/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3024"/>
        <w:gridCol w:w="2448"/>
      </w:tblGrid>
      <w:tr w:rsidR="00EE3995" w:rsidRPr="00B641ED" w14:paraId="26325812" w14:textId="77777777" w:rsidTr="00EE3995">
        <w:trPr>
          <w:trHeight w:val="533"/>
        </w:trPr>
        <w:tc>
          <w:tcPr>
            <w:tcW w:w="5328" w:type="dxa"/>
            <w:tcBorders>
              <w:top w:val="nil"/>
            </w:tcBorders>
          </w:tcPr>
          <w:p w14:paraId="554DB178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B641ED">
              <w:rPr>
                <w:rFonts w:ascii="Verdana" w:hAnsi="Verdana"/>
                <w:b/>
                <w:bCs/>
                <w:sz w:val="20"/>
                <w:szCs w:val="20"/>
              </w:rPr>
              <w:t>Description of Training</w:t>
            </w:r>
          </w:p>
        </w:tc>
        <w:tc>
          <w:tcPr>
            <w:tcW w:w="3024" w:type="dxa"/>
            <w:tcBorders>
              <w:top w:val="nil"/>
            </w:tcBorders>
          </w:tcPr>
          <w:p w14:paraId="209E3BC3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B641ED">
              <w:rPr>
                <w:rFonts w:ascii="Verdana" w:hAnsi="Verdana"/>
                <w:b/>
                <w:bCs/>
                <w:sz w:val="20"/>
                <w:szCs w:val="20"/>
              </w:rPr>
              <w:t>Provided By</w:t>
            </w:r>
          </w:p>
        </w:tc>
        <w:tc>
          <w:tcPr>
            <w:tcW w:w="2448" w:type="dxa"/>
            <w:tcBorders>
              <w:top w:val="nil"/>
            </w:tcBorders>
          </w:tcPr>
          <w:p w14:paraId="71676248" w14:textId="77777777" w:rsidR="00EE3995" w:rsidRPr="00B641ED" w:rsidRDefault="00EE3995" w:rsidP="00EE3995">
            <w:pPr>
              <w:tabs>
                <w:tab w:val="left" w:pos="720"/>
                <w:tab w:val="left" w:pos="5040"/>
                <w:tab w:val="left" w:pos="684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B641ED">
              <w:rPr>
                <w:rFonts w:ascii="Verdana" w:hAnsi="Verdana"/>
                <w:b/>
                <w:bCs/>
                <w:sz w:val="20"/>
                <w:szCs w:val="20"/>
              </w:rPr>
              <w:t xml:space="preserve">Date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and Initial</w:t>
            </w:r>
          </w:p>
        </w:tc>
      </w:tr>
      <w:tr w:rsidR="00EE3995" w:rsidRPr="00B641ED" w14:paraId="33A1593D" w14:textId="77777777" w:rsidTr="00EE3995">
        <w:trPr>
          <w:cantSplit/>
          <w:trHeight w:val="721"/>
        </w:trPr>
        <w:tc>
          <w:tcPr>
            <w:tcW w:w="5328" w:type="dxa"/>
            <w:vAlign w:val="bottom"/>
          </w:tcPr>
          <w:p w14:paraId="74698460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0F084EEA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4CC81A2F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E3995" w:rsidRPr="00B641ED" w14:paraId="40BE7E2D" w14:textId="77777777" w:rsidTr="00EE3995">
        <w:trPr>
          <w:cantSplit/>
          <w:trHeight w:val="721"/>
        </w:trPr>
        <w:tc>
          <w:tcPr>
            <w:tcW w:w="5328" w:type="dxa"/>
            <w:vAlign w:val="bottom"/>
          </w:tcPr>
          <w:p w14:paraId="4FE93CAB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41C95F36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65567474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E3995" w:rsidRPr="00B641ED" w14:paraId="0871B153" w14:textId="77777777" w:rsidTr="00EE3995">
        <w:trPr>
          <w:cantSplit/>
          <w:trHeight w:val="721"/>
        </w:trPr>
        <w:tc>
          <w:tcPr>
            <w:tcW w:w="5328" w:type="dxa"/>
            <w:vAlign w:val="bottom"/>
          </w:tcPr>
          <w:p w14:paraId="66FB5DBC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5447E9E2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65E47537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E3995" w:rsidRPr="00B641ED" w14:paraId="6441A9CE" w14:textId="77777777" w:rsidTr="00EE3995">
        <w:trPr>
          <w:cantSplit/>
          <w:trHeight w:val="721"/>
        </w:trPr>
        <w:tc>
          <w:tcPr>
            <w:tcW w:w="5328" w:type="dxa"/>
            <w:vAlign w:val="bottom"/>
          </w:tcPr>
          <w:p w14:paraId="0CAC77AD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4F77D601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4359BA02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E3995" w:rsidRPr="00B641ED" w14:paraId="44189862" w14:textId="77777777" w:rsidTr="00EE3995">
        <w:trPr>
          <w:cantSplit/>
          <w:trHeight w:val="721"/>
        </w:trPr>
        <w:tc>
          <w:tcPr>
            <w:tcW w:w="5328" w:type="dxa"/>
            <w:vAlign w:val="bottom"/>
          </w:tcPr>
          <w:p w14:paraId="461C1DD3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3FB10743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0570667E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E3995" w:rsidRPr="00B641ED" w14:paraId="69065971" w14:textId="77777777" w:rsidTr="00EE3995">
        <w:trPr>
          <w:cantSplit/>
          <w:trHeight w:val="721"/>
        </w:trPr>
        <w:tc>
          <w:tcPr>
            <w:tcW w:w="5328" w:type="dxa"/>
            <w:vAlign w:val="bottom"/>
          </w:tcPr>
          <w:p w14:paraId="7E9AD2AC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1490FFFB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19B8FE74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E3995" w:rsidRPr="00B641ED" w14:paraId="3FE94710" w14:textId="77777777" w:rsidTr="00EE3995">
        <w:trPr>
          <w:cantSplit/>
          <w:trHeight w:val="721"/>
        </w:trPr>
        <w:tc>
          <w:tcPr>
            <w:tcW w:w="5328" w:type="dxa"/>
            <w:vAlign w:val="bottom"/>
          </w:tcPr>
          <w:p w14:paraId="33A231D2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705E2319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66755FCE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E3995" w:rsidRPr="00B641ED" w14:paraId="186361E6" w14:textId="77777777" w:rsidTr="00EE3995">
        <w:trPr>
          <w:cantSplit/>
          <w:trHeight w:val="721"/>
        </w:trPr>
        <w:tc>
          <w:tcPr>
            <w:tcW w:w="5328" w:type="dxa"/>
            <w:vAlign w:val="bottom"/>
          </w:tcPr>
          <w:p w14:paraId="735819DC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15E50017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0D412CE1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E3995" w:rsidRPr="00B641ED" w14:paraId="5BC6F866" w14:textId="77777777" w:rsidTr="00EE3995">
        <w:trPr>
          <w:cantSplit/>
          <w:trHeight w:val="721"/>
        </w:trPr>
        <w:tc>
          <w:tcPr>
            <w:tcW w:w="5328" w:type="dxa"/>
            <w:vAlign w:val="bottom"/>
          </w:tcPr>
          <w:p w14:paraId="37AF63D6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5E95D3D2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34EBF947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E3995" w:rsidRPr="00B641ED" w14:paraId="6D061A1B" w14:textId="77777777" w:rsidTr="00EE3995">
        <w:trPr>
          <w:cantSplit/>
          <w:trHeight w:val="721"/>
        </w:trPr>
        <w:tc>
          <w:tcPr>
            <w:tcW w:w="5328" w:type="dxa"/>
            <w:vAlign w:val="bottom"/>
          </w:tcPr>
          <w:p w14:paraId="7B345890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223681A7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2018A888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E3995" w:rsidRPr="00B641ED" w14:paraId="4E381A71" w14:textId="77777777" w:rsidTr="00EE3995">
        <w:trPr>
          <w:cantSplit/>
          <w:trHeight w:val="721"/>
        </w:trPr>
        <w:tc>
          <w:tcPr>
            <w:tcW w:w="5328" w:type="dxa"/>
            <w:vAlign w:val="bottom"/>
          </w:tcPr>
          <w:p w14:paraId="1E248090" w14:textId="77777777" w:rsidR="00D94E2F" w:rsidRPr="00B641ED" w:rsidRDefault="00D94E2F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7964C670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2A1DA462" w14:textId="77777777" w:rsidR="00EE3995" w:rsidRPr="00B641ED" w:rsidRDefault="00EE3995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94E2F" w:rsidRPr="00B641ED" w14:paraId="057B2832" w14:textId="77777777" w:rsidTr="00EE3995">
        <w:trPr>
          <w:cantSplit/>
          <w:trHeight w:val="721"/>
        </w:trPr>
        <w:tc>
          <w:tcPr>
            <w:tcW w:w="5328" w:type="dxa"/>
            <w:vAlign w:val="bottom"/>
          </w:tcPr>
          <w:p w14:paraId="595B4EE5" w14:textId="77777777" w:rsidR="00D94E2F" w:rsidRPr="00B641ED" w:rsidRDefault="00D94E2F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1EEE8BF9" w14:textId="77777777" w:rsidR="00D94E2F" w:rsidRPr="00B641ED" w:rsidRDefault="00D94E2F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407C8EB2" w14:textId="77777777" w:rsidR="00D94E2F" w:rsidRPr="00B641ED" w:rsidRDefault="00D94E2F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B0A68" w:rsidRPr="00B641ED" w14:paraId="14F1B895" w14:textId="77777777" w:rsidTr="00EE3995">
        <w:trPr>
          <w:cantSplit/>
          <w:trHeight w:val="721"/>
        </w:trPr>
        <w:tc>
          <w:tcPr>
            <w:tcW w:w="5328" w:type="dxa"/>
            <w:vAlign w:val="bottom"/>
          </w:tcPr>
          <w:p w14:paraId="60C1BE5C" w14:textId="77777777" w:rsidR="008B0A68" w:rsidRPr="00B641ED" w:rsidRDefault="008B0A6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bottom"/>
          </w:tcPr>
          <w:p w14:paraId="03B0B21B" w14:textId="77777777" w:rsidR="008B0A68" w:rsidRPr="00B641ED" w:rsidRDefault="008B0A6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14:paraId="2CAD71C1" w14:textId="77777777" w:rsidR="008B0A68" w:rsidRPr="00B641ED" w:rsidRDefault="008B0A68" w:rsidP="007348A9">
            <w:pPr>
              <w:tabs>
                <w:tab w:val="left" w:pos="720"/>
                <w:tab w:val="left" w:pos="5040"/>
                <w:tab w:val="left" w:pos="684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842D9D7" w14:textId="77777777" w:rsidR="00E25C69" w:rsidRDefault="00E25C69" w:rsidP="007617E0">
      <w:pPr>
        <w:contextualSpacing/>
        <w:rPr>
          <w:rFonts w:ascii="Verdana" w:hAnsi="Verdana"/>
          <w:bCs/>
          <w:szCs w:val="24"/>
        </w:rPr>
      </w:pPr>
    </w:p>
    <w:sectPr w:rsidR="00E25C69" w:rsidSect="000F5D71">
      <w:pgSz w:w="12240" w:h="15840"/>
      <w:pgMar w:top="864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63"/>
    <w:rsid w:val="0001393A"/>
    <w:rsid w:val="00016F49"/>
    <w:rsid w:val="00030074"/>
    <w:rsid w:val="0006092F"/>
    <w:rsid w:val="00063155"/>
    <w:rsid w:val="00093235"/>
    <w:rsid w:val="000969C4"/>
    <w:rsid w:val="000E5C09"/>
    <w:rsid w:val="000F3C40"/>
    <w:rsid w:val="000F5D71"/>
    <w:rsid w:val="001136F4"/>
    <w:rsid w:val="0018614A"/>
    <w:rsid w:val="001A68A5"/>
    <w:rsid w:val="001A705F"/>
    <w:rsid w:val="001C1D83"/>
    <w:rsid w:val="001C7231"/>
    <w:rsid w:val="001D1400"/>
    <w:rsid w:val="001F53A5"/>
    <w:rsid w:val="00214017"/>
    <w:rsid w:val="00216679"/>
    <w:rsid w:val="00235206"/>
    <w:rsid w:val="0024555E"/>
    <w:rsid w:val="00247EBF"/>
    <w:rsid w:val="00276D40"/>
    <w:rsid w:val="00295F37"/>
    <w:rsid w:val="00296B76"/>
    <w:rsid w:val="002C5EB7"/>
    <w:rsid w:val="002F5EFA"/>
    <w:rsid w:val="003017D8"/>
    <w:rsid w:val="00303B3E"/>
    <w:rsid w:val="003360A7"/>
    <w:rsid w:val="003638E1"/>
    <w:rsid w:val="003717DE"/>
    <w:rsid w:val="003959C2"/>
    <w:rsid w:val="003A70EC"/>
    <w:rsid w:val="003C0BA9"/>
    <w:rsid w:val="003E4423"/>
    <w:rsid w:val="00400A98"/>
    <w:rsid w:val="00412D94"/>
    <w:rsid w:val="00417510"/>
    <w:rsid w:val="00427421"/>
    <w:rsid w:val="004338FE"/>
    <w:rsid w:val="00472FE2"/>
    <w:rsid w:val="00477D63"/>
    <w:rsid w:val="00484106"/>
    <w:rsid w:val="004A45FF"/>
    <w:rsid w:val="004D4936"/>
    <w:rsid w:val="004F2E15"/>
    <w:rsid w:val="00517542"/>
    <w:rsid w:val="005608C5"/>
    <w:rsid w:val="005B4A2C"/>
    <w:rsid w:val="005B67A7"/>
    <w:rsid w:val="005C1B1F"/>
    <w:rsid w:val="00601383"/>
    <w:rsid w:val="00607257"/>
    <w:rsid w:val="00610734"/>
    <w:rsid w:val="0062162F"/>
    <w:rsid w:val="006352ED"/>
    <w:rsid w:val="006500B0"/>
    <w:rsid w:val="006603FA"/>
    <w:rsid w:val="0066729D"/>
    <w:rsid w:val="00693640"/>
    <w:rsid w:val="006A7733"/>
    <w:rsid w:val="006B51F6"/>
    <w:rsid w:val="006F2EF8"/>
    <w:rsid w:val="00702C23"/>
    <w:rsid w:val="007279F7"/>
    <w:rsid w:val="007348A9"/>
    <w:rsid w:val="00737ADC"/>
    <w:rsid w:val="007617E0"/>
    <w:rsid w:val="00764AAD"/>
    <w:rsid w:val="007776DF"/>
    <w:rsid w:val="007902E7"/>
    <w:rsid w:val="00795512"/>
    <w:rsid w:val="007C3BAA"/>
    <w:rsid w:val="007C4B2E"/>
    <w:rsid w:val="007D09B3"/>
    <w:rsid w:val="008268E3"/>
    <w:rsid w:val="00837042"/>
    <w:rsid w:val="00843DEA"/>
    <w:rsid w:val="00865D16"/>
    <w:rsid w:val="00881739"/>
    <w:rsid w:val="008B0A68"/>
    <w:rsid w:val="008C0862"/>
    <w:rsid w:val="008C17A1"/>
    <w:rsid w:val="009220EF"/>
    <w:rsid w:val="0093215D"/>
    <w:rsid w:val="00932886"/>
    <w:rsid w:val="009363D6"/>
    <w:rsid w:val="00941C1A"/>
    <w:rsid w:val="009606BC"/>
    <w:rsid w:val="0096085E"/>
    <w:rsid w:val="0097072B"/>
    <w:rsid w:val="00970D5E"/>
    <w:rsid w:val="009A738A"/>
    <w:rsid w:val="009E14CF"/>
    <w:rsid w:val="009F58E9"/>
    <w:rsid w:val="00A02614"/>
    <w:rsid w:val="00A07712"/>
    <w:rsid w:val="00A351D7"/>
    <w:rsid w:val="00A6476E"/>
    <w:rsid w:val="00A67338"/>
    <w:rsid w:val="00A82338"/>
    <w:rsid w:val="00AA60E9"/>
    <w:rsid w:val="00AA7650"/>
    <w:rsid w:val="00AB373D"/>
    <w:rsid w:val="00B07BDA"/>
    <w:rsid w:val="00B303D0"/>
    <w:rsid w:val="00B37282"/>
    <w:rsid w:val="00B42582"/>
    <w:rsid w:val="00B609EB"/>
    <w:rsid w:val="00B61B42"/>
    <w:rsid w:val="00C2579F"/>
    <w:rsid w:val="00C33D6E"/>
    <w:rsid w:val="00C468E5"/>
    <w:rsid w:val="00C56D20"/>
    <w:rsid w:val="00C85B11"/>
    <w:rsid w:val="00CE311A"/>
    <w:rsid w:val="00CF60DB"/>
    <w:rsid w:val="00D12865"/>
    <w:rsid w:val="00D17027"/>
    <w:rsid w:val="00D2779A"/>
    <w:rsid w:val="00D3703F"/>
    <w:rsid w:val="00D54F2A"/>
    <w:rsid w:val="00D630CE"/>
    <w:rsid w:val="00D65208"/>
    <w:rsid w:val="00D82407"/>
    <w:rsid w:val="00D94E2F"/>
    <w:rsid w:val="00DA20DB"/>
    <w:rsid w:val="00DB4968"/>
    <w:rsid w:val="00DE157F"/>
    <w:rsid w:val="00E0086B"/>
    <w:rsid w:val="00E1362A"/>
    <w:rsid w:val="00E25C69"/>
    <w:rsid w:val="00E46662"/>
    <w:rsid w:val="00E60EAB"/>
    <w:rsid w:val="00EB4F09"/>
    <w:rsid w:val="00ED53C9"/>
    <w:rsid w:val="00EE3995"/>
    <w:rsid w:val="00EF7F43"/>
    <w:rsid w:val="00F215C3"/>
    <w:rsid w:val="00F22F17"/>
    <w:rsid w:val="00F52D4B"/>
    <w:rsid w:val="00F80CA6"/>
    <w:rsid w:val="00F8421E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6C60"/>
  <w15:docId w15:val="{D46620B1-412F-4A49-A10A-45C9A277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0EF"/>
    <w:pPr>
      <w:spacing w:before="240" w:after="120"/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B3E"/>
    <w:pPr>
      <w:spacing w:before="120" w:after="120"/>
      <w:outlineLvl w:val="2"/>
    </w:pPr>
    <w:rPr>
      <w:rFonts w:ascii="Verdana" w:hAnsi="Verdan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220EF"/>
    <w:rPr>
      <w:rFonts w:ascii="Verdana" w:hAnsi="Verdan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22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0E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03B3E"/>
    <w:rPr>
      <w:rFonts w:ascii="Verdana" w:hAnsi="Verdana"/>
      <w:u w:val="single"/>
    </w:rPr>
  </w:style>
  <w:style w:type="character" w:styleId="Hyperlink">
    <w:name w:val="Hyperlink"/>
    <w:basedOn w:val="DefaultParagraphFont"/>
    <w:uiPriority w:val="99"/>
    <w:unhideWhenUsed/>
    <w:rsid w:val="000300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4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s.illinois.edu/SafetyLibrary/AquaRegia" TargetMode="External"/><Relationship Id="rId18" Type="http://schemas.openxmlformats.org/officeDocument/2006/relationships/hyperlink" Target="https://www.drs.illinois.edu/SafetyLibrary/ChemicalStorage" TargetMode="External"/><Relationship Id="rId26" Type="http://schemas.openxmlformats.org/officeDocument/2006/relationships/hyperlink" Target="https://www.drs.illinois.edu/SafetyLibrary/HydrofluoricAcid" TargetMode="External"/><Relationship Id="rId39" Type="http://schemas.openxmlformats.org/officeDocument/2006/relationships/hyperlink" Target="https://www.drs.illinois.edu/SafetyLibrary/ChemicalFumeHoods" TargetMode="External"/><Relationship Id="rId21" Type="http://schemas.openxmlformats.org/officeDocument/2006/relationships/hyperlink" Target="https://www.drs.illinois.edu/SafetyLibrary/Cyanides" TargetMode="External"/><Relationship Id="rId34" Type="http://schemas.openxmlformats.org/officeDocument/2006/relationships/hyperlink" Target="https://www.drs.illinois.edu/SafetyLibrary/PotentiallyExplosiveExperiments" TargetMode="External"/><Relationship Id="rId42" Type="http://schemas.openxmlformats.org/officeDocument/2006/relationships/hyperlink" Target="https://www.drs.illinois.edu/SafetyLibrary/AutoclaveSafetyAndOperation" TargetMode="External"/><Relationship Id="rId47" Type="http://schemas.openxmlformats.org/officeDocument/2006/relationships/hyperlink" Target="https://www.drs.illinois.edu/SAfetyLibrary/LaserClassification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drs.illinois.edu/site-documents/BL2Guid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s.illinois.edu/SafetyLibrary/ChemicalCompatibility" TargetMode="External"/><Relationship Id="rId29" Type="http://schemas.openxmlformats.org/officeDocument/2006/relationships/hyperlink" Target="https://www.drs.illinois.edu/SafetyLibrary/Nanomaterials" TargetMode="External"/><Relationship Id="rId11" Type="http://schemas.openxmlformats.org/officeDocument/2006/relationships/hyperlink" Target="https://www.drs.illinois.edu/SafetyLibrary/RiskGroup2BiologicalMaterialsStorage" TargetMode="External"/><Relationship Id="rId24" Type="http://schemas.openxmlformats.org/officeDocument/2006/relationships/hyperlink" Target="https://www.drs.illinois.edu/SafetyLibrary/Formaldehyde" TargetMode="External"/><Relationship Id="rId32" Type="http://schemas.openxmlformats.org/officeDocument/2006/relationships/hyperlink" Target="https://www.drs.illinois.edu/SafetyLibrary/PeroxideFormingChemicals" TargetMode="External"/><Relationship Id="rId37" Type="http://schemas.openxmlformats.org/officeDocument/2006/relationships/hyperlink" Target="https://www.drs.illinois.edu/SafetyLibrary/SodiumAzide" TargetMode="External"/><Relationship Id="rId40" Type="http://schemas.openxmlformats.org/officeDocument/2006/relationships/hyperlink" Target="https://www.drs.illinois.edu/SafetyLibrary/PersonalProtectiveEquipment" TargetMode="External"/><Relationship Id="rId45" Type="http://schemas.openxmlformats.org/officeDocument/2006/relationships/hyperlink" Target="https://www.drs.illinois.edu/SafetyLibrary/VacuumSafety" TargetMode="External"/><Relationship Id="rId5" Type="http://schemas.openxmlformats.org/officeDocument/2006/relationships/hyperlink" Target="http://www.drs.illinois.edu/site-documents/LaboratorySafetyGuide.pdf" TargetMode="External"/><Relationship Id="rId15" Type="http://schemas.openxmlformats.org/officeDocument/2006/relationships/hyperlink" Target="https://www.drs.illinois.edu/SafetyLibrary/BasesHydroxides" TargetMode="External"/><Relationship Id="rId23" Type="http://schemas.openxmlformats.org/officeDocument/2006/relationships/hyperlink" Target="https://www.drs.illinois.edu/SafetyLibrary/FlammableLiquids" TargetMode="External"/><Relationship Id="rId28" Type="http://schemas.openxmlformats.org/officeDocument/2006/relationships/hyperlink" Target="https://www.drs.illinois.edu/SafetyLibrary/Mercury" TargetMode="External"/><Relationship Id="rId36" Type="http://schemas.openxmlformats.org/officeDocument/2006/relationships/hyperlink" Target="https://www.drs.illinois.edu/SafetyLibrary/ScaleUpReactionSafety" TargetMode="External"/><Relationship Id="rId49" Type="http://schemas.openxmlformats.org/officeDocument/2006/relationships/hyperlink" Target="https://www.drs.illinois.edu/SafetyLibrary/LaboratoryHousekeeping" TargetMode="External"/><Relationship Id="rId10" Type="http://schemas.openxmlformats.org/officeDocument/2006/relationships/hyperlink" Target="https://www.drs.illinois.edu/SafetyLibrary/ProtectingVacuumLines" TargetMode="External"/><Relationship Id="rId19" Type="http://schemas.openxmlformats.org/officeDocument/2006/relationships/hyperlink" Target="https://www.drs.illinois.edu/SafetyLibrary/CompressedGasCylinderSafety" TargetMode="External"/><Relationship Id="rId31" Type="http://schemas.openxmlformats.org/officeDocument/2006/relationships/hyperlink" Target="https://www.drs.illinois.edu/SafetyLibrary/PerchloricAcid" TargetMode="External"/><Relationship Id="rId44" Type="http://schemas.openxmlformats.org/officeDocument/2006/relationships/hyperlink" Target="https://www.drs.illinois.edu/Page/SafetyLibrary/SharpsSaf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s.illinois.edu/site-documents/IllinoisExposureControlPlan.pdf" TargetMode="External"/><Relationship Id="rId14" Type="http://schemas.openxmlformats.org/officeDocument/2006/relationships/hyperlink" Target="http://www.drs.illinois.edu/SafetyLibrary/BatterySafety" TargetMode="External"/><Relationship Id="rId22" Type="http://schemas.openxmlformats.org/officeDocument/2006/relationships/hyperlink" Target="https://www.drs.illinois.edu/SafetyLibrary/Diazomethane" TargetMode="External"/><Relationship Id="rId27" Type="http://schemas.openxmlformats.org/officeDocument/2006/relationships/hyperlink" Target="https://www.drs.illinois.edu/SafetyLibrary/LabelingChemicalsInLaboratories" TargetMode="External"/><Relationship Id="rId30" Type="http://schemas.openxmlformats.org/officeDocument/2006/relationships/hyperlink" Target="https://www.drs.illinois.edu/SafetyLibrary/Oxidizers" TargetMode="External"/><Relationship Id="rId35" Type="http://schemas.openxmlformats.org/officeDocument/2006/relationships/hyperlink" Target="https://www.drs.illinois.edu/SafetyLibrary/PyrophoricMaterials" TargetMode="External"/><Relationship Id="rId43" Type="http://schemas.openxmlformats.org/officeDocument/2006/relationships/hyperlink" Target="https://www.drs.illinois.edu/SafetyLibrary/ElectricalSafetyInTheLaboratory" TargetMode="External"/><Relationship Id="rId48" Type="http://schemas.openxmlformats.org/officeDocument/2006/relationships/hyperlink" Target="https://www.drs.illinois.edu/SafetyLibrary/LaserHazardsandControlMeasures" TargetMode="External"/><Relationship Id="rId8" Type="http://schemas.openxmlformats.org/officeDocument/2006/relationships/hyperlink" Target="https://www.drs.illinois.edu/SafetyLibrary/BiotoxinsManagementAndHandling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drs.illinois.edu/SafetyLibrary/MineralAcids" TargetMode="External"/><Relationship Id="rId17" Type="http://schemas.openxmlformats.org/officeDocument/2006/relationships/hyperlink" Target="https://www.drs.illinois.edu/SafetyLibrary/ChemicalHazardClassification" TargetMode="External"/><Relationship Id="rId25" Type="http://schemas.openxmlformats.org/officeDocument/2006/relationships/hyperlink" Target="http://www.drs.illinois.edu/SafetyLibrary/HealthEffectsOfChemicalExposure" TargetMode="External"/><Relationship Id="rId33" Type="http://schemas.openxmlformats.org/officeDocument/2006/relationships/hyperlink" Target="https://www.drs.illinois.edu/SafetyLibrary/PiranhaSolutions" TargetMode="External"/><Relationship Id="rId38" Type="http://schemas.openxmlformats.org/officeDocument/2006/relationships/hyperlink" Target="https://www.drs.illinois.edu/SafetyLibrary/BiologicalSafetyCabinets" TargetMode="External"/><Relationship Id="rId46" Type="http://schemas.openxmlformats.org/officeDocument/2006/relationships/hyperlink" Target="https://www.drs.illinois.edu/site-documents/RadiationSafetyManual.pdf" TargetMode="External"/><Relationship Id="rId20" Type="http://schemas.openxmlformats.org/officeDocument/2006/relationships/hyperlink" Target="https://www.drs.illinois.edu/SafetyLibrary/CryogensAndDryIce" TargetMode="External"/><Relationship Id="rId41" Type="http://schemas.openxmlformats.org/officeDocument/2006/relationships/hyperlink" Target="https://www.drs.illinois.edu/SafetyLibrary/AnaerobicChamberSafet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rs.illinois.edu/Page/SafetyLibrary/BiologicalSampleStorageInLiquidNitrog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8247-3DE0-4F19-A4CA-3AB0DB4D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Tumidajski, Stephanie</dc:creator>
  <cp:keywords/>
  <dc:description/>
  <cp:lastModifiedBy>Richards, Jamie R</cp:lastModifiedBy>
  <cp:revision>4</cp:revision>
  <cp:lastPrinted>2014-04-30T13:54:00Z</cp:lastPrinted>
  <dcterms:created xsi:type="dcterms:W3CDTF">2021-12-17T14:42:00Z</dcterms:created>
  <dcterms:modified xsi:type="dcterms:W3CDTF">2023-06-27T13:58:00Z</dcterms:modified>
</cp:coreProperties>
</file>